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01E77" w14:textId="01D52FD5" w:rsidR="00ED6A33" w:rsidRPr="009A5DD2" w:rsidRDefault="00ED6A33" w:rsidP="00ED6A33">
      <w:pPr>
        <w:pStyle w:val="3GPPHeader"/>
        <w:spacing w:after="0" w:line="276" w:lineRule="auto"/>
        <w:rPr>
          <w:rFonts w:cs="Arial"/>
        </w:rPr>
      </w:pPr>
      <w:r w:rsidRPr="009A5DD2">
        <w:rPr>
          <w:rFonts w:cs="Arial"/>
        </w:rPr>
        <w:t>3GPP TSG RAN2 Meeting #130                                                                R2-250</w:t>
      </w:r>
      <w:r w:rsidR="004E404C" w:rsidRPr="009A5DD2">
        <w:rPr>
          <w:rFonts w:cs="Arial"/>
        </w:rPr>
        <w:t>3604</w:t>
      </w:r>
    </w:p>
    <w:p w14:paraId="1BFD9A04" w14:textId="77777777" w:rsidR="00ED6A33" w:rsidRPr="009A5DD2" w:rsidRDefault="00ED6A33" w:rsidP="00ED6A33">
      <w:pPr>
        <w:pStyle w:val="3GPPHeader"/>
        <w:spacing w:after="0" w:line="276" w:lineRule="auto"/>
        <w:rPr>
          <w:rFonts w:cs="Arial"/>
        </w:rPr>
      </w:pPr>
      <w:r w:rsidRPr="009A5DD2">
        <w:rPr>
          <w:rFonts w:cs="Arial"/>
        </w:rPr>
        <w:t>19th May – 23rd May 2025, St.Julians, Malta</w:t>
      </w:r>
    </w:p>
    <w:p w14:paraId="1735A057" w14:textId="77777777" w:rsidR="00CD3DC8" w:rsidRPr="009A5DD2" w:rsidRDefault="00CD3DC8" w:rsidP="001C1B5D">
      <w:pPr>
        <w:pStyle w:val="3GPPHeader"/>
        <w:spacing w:after="0" w:line="276" w:lineRule="auto"/>
        <w:rPr>
          <w:rFonts w:eastAsia="맑은 고딕" w:cs="Arial"/>
          <w:lang w:eastAsia="ko-KR"/>
        </w:rPr>
      </w:pPr>
      <w:r w:rsidRPr="009A5DD2">
        <w:rPr>
          <w:rFonts w:eastAsia="맑은 고딕" w:cs="Arial"/>
          <w:lang w:eastAsia="ko-KR"/>
        </w:rPr>
        <w:t xml:space="preserve">                                             </w:t>
      </w:r>
      <w:r w:rsidRPr="009A5DD2">
        <w:rPr>
          <w:rFonts w:cs="Arial"/>
          <w:bCs/>
        </w:rPr>
        <w:tab/>
      </w:r>
    </w:p>
    <w:p w14:paraId="7F54F68E" w14:textId="3743E031" w:rsidR="00CD3DC8" w:rsidRPr="009A5DD2" w:rsidRDefault="00CD3DC8" w:rsidP="001C1B5D">
      <w:pPr>
        <w:pStyle w:val="CRCoverPage"/>
        <w:spacing w:line="276" w:lineRule="auto"/>
        <w:ind w:left="1980" w:hanging="1980"/>
        <w:rPr>
          <w:rFonts w:cs="Arial"/>
          <w:b/>
          <w:bCs/>
          <w:sz w:val="24"/>
        </w:rPr>
      </w:pPr>
      <w:r w:rsidRPr="009A5DD2">
        <w:rPr>
          <w:rFonts w:cs="Arial"/>
          <w:b/>
          <w:bCs/>
          <w:sz w:val="24"/>
        </w:rPr>
        <w:t>Agenda item:</w:t>
      </w:r>
      <w:r w:rsidRPr="009A5DD2">
        <w:rPr>
          <w:rFonts w:cs="Arial"/>
          <w:b/>
          <w:bCs/>
          <w:sz w:val="24"/>
        </w:rPr>
        <w:tab/>
      </w:r>
      <w:r w:rsidR="001C1B5D" w:rsidRPr="009A5DD2">
        <w:rPr>
          <w:rFonts w:cs="Arial"/>
          <w:b/>
          <w:bCs/>
          <w:sz w:val="24"/>
        </w:rPr>
        <w:t>8.4.</w:t>
      </w:r>
      <w:r w:rsidR="00B632D9" w:rsidRPr="009A5DD2">
        <w:rPr>
          <w:rFonts w:cs="Arial"/>
          <w:b/>
          <w:bCs/>
          <w:sz w:val="24"/>
        </w:rPr>
        <w:t>3</w:t>
      </w:r>
    </w:p>
    <w:p w14:paraId="79839454" w14:textId="77777777" w:rsidR="00CD3DC8" w:rsidRPr="009A5DD2" w:rsidRDefault="00CD3DC8" w:rsidP="001C1B5D">
      <w:pPr>
        <w:tabs>
          <w:tab w:val="left" w:pos="1985"/>
        </w:tabs>
        <w:spacing w:line="276" w:lineRule="auto"/>
        <w:ind w:left="1985" w:hanging="1985"/>
        <w:rPr>
          <w:rFonts w:ascii="Arial" w:hAnsi="Arial" w:cs="Arial"/>
          <w:b/>
          <w:bCs/>
          <w:sz w:val="24"/>
        </w:rPr>
      </w:pPr>
      <w:r w:rsidRPr="009A5DD2">
        <w:rPr>
          <w:rFonts w:ascii="Arial" w:hAnsi="Arial" w:cs="Arial"/>
          <w:b/>
          <w:bCs/>
          <w:sz w:val="24"/>
        </w:rPr>
        <w:t>Source:</w:t>
      </w:r>
      <w:r w:rsidRPr="009A5DD2">
        <w:rPr>
          <w:rFonts w:ascii="Arial" w:hAnsi="Arial" w:cs="Arial"/>
          <w:b/>
          <w:bCs/>
          <w:sz w:val="24"/>
        </w:rPr>
        <w:tab/>
        <w:t>Samsung</w:t>
      </w:r>
    </w:p>
    <w:p w14:paraId="47DE4656" w14:textId="6E2828B6" w:rsidR="00CD3DC8" w:rsidRPr="009A5DD2" w:rsidRDefault="00CD3DC8" w:rsidP="001C1B5D">
      <w:pPr>
        <w:spacing w:line="276" w:lineRule="auto"/>
        <w:ind w:left="1985" w:hanging="1985"/>
        <w:rPr>
          <w:rFonts w:ascii="Arial" w:hAnsi="Arial" w:cs="Arial"/>
          <w:b/>
          <w:bCs/>
          <w:sz w:val="24"/>
        </w:rPr>
      </w:pPr>
      <w:r w:rsidRPr="009A5DD2">
        <w:rPr>
          <w:rFonts w:ascii="Arial" w:hAnsi="Arial" w:cs="Arial"/>
          <w:b/>
          <w:bCs/>
          <w:sz w:val="24"/>
        </w:rPr>
        <w:t>Title:</w:t>
      </w:r>
      <w:r w:rsidRPr="009A5DD2">
        <w:rPr>
          <w:rFonts w:ascii="Arial" w:hAnsi="Arial" w:cs="Arial"/>
          <w:b/>
          <w:bCs/>
          <w:sz w:val="24"/>
        </w:rPr>
        <w:tab/>
      </w:r>
      <w:r w:rsidR="00B632D9" w:rsidRPr="009A5DD2">
        <w:rPr>
          <w:rFonts w:ascii="Arial" w:hAnsi="Arial" w:cs="Arial"/>
          <w:b/>
          <w:bCs/>
          <w:sz w:val="24"/>
        </w:rPr>
        <w:t xml:space="preserve">RRM measurement relaxation and offloading </w:t>
      </w:r>
      <w:r w:rsidR="006B452C" w:rsidRPr="009A5DD2">
        <w:rPr>
          <w:rFonts w:ascii="Arial" w:eastAsiaTheme="minorEastAsia" w:hAnsi="Arial" w:cs="Arial"/>
          <w:b/>
          <w:bCs/>
          <w:sz w:val="24"/>
          <w:lang w:eastAsia="ko-KR"/>
        </w:rPr>
        <w:t>in RRC Idle /</w:t>
      </w:r>
      <w:r w:rsidR="006B452C" w:rsidRPr="009A5DD2">
        <w:rPr>
          <w:rFonts w:ascii="Arial" w:eastAsiaTheme="minorEastAsia" w:hAnsi="Arial" w:cs="Arial"/>
          <w:b/>
          <w:bCs/>
          <w:sz w:val="24"/>
          <w:lang w:eastAsia="ko-KR"/>
        </w:rPr>
        <w:br/>
        <w:t>Inactive Mode</w:t>
      </w:r>
    </w:p>
    <w:p w14:paraId="353D39C5" w14:textId="7D169513" w:rsidR="00CD3DC8" w:rsidRPr="009A5DD2" w:rsidRDefault="00CD3DC8" w:rsidP="001C1B5D">
      <w:pPr>
        <w:spacing w:line="276" w:lineRule="auto"/>
        <w:ind w:left="1980" w:hanging="1980"/>
        <w:rPr>
          <w:rFonts w:ascii="Arial" w:hAnsi="Arial" w:cs="Arial"/>
          <w:b/>
          <w:bCs/>
          <w:sz w:val="24"/>
        </w:rPr>
      </w:pPr>
      <w:r w:rsidRPr="009A5DD2">
        <w:rPr>
          <w:rFonts w:ascii="Arial" w:hAnsi="Arial" w:cs="Arial"/>
          <w:b/>
          <w:bCs/>
          <w:sz w:val="24"/>
        </w:rPr>
        <w:t>Document for:</w:t>
      </w:r>
      <w:r w:rsidRPr="009A5DD2">
        <w:rPr>
          <w:rFonts w:ascii="Arial" w:hAnsi="Arial" w:cs="Arial"/>
          <w:b/>
          <w:bCs/>
          <w:sz w:val="24"/>
        </w:rPr>
        <w:tab/>
        <w:t>Discussion &amp; Decision</w:t>
      </w:r>
    </w:p>
    <w:p w14:paraId="6661E2BA" w14:textId="77777777" w:rsidR="00773116" w:rsidRPr="009A5DD2" w:rsidRDefault="00773116" w:rsidP="001C1B5D">
      <w:pPr>
        <w:spacing w:line="276" w:lineRule="auto"/>
        <w:ind w:left="1980" w:hanging="1980"/>
        <w:rPr>
          <w:rFonts w:ascii="Arial" w:hAnsi="Arial" w:cs="Arial"/>
          <w:b/>
          <w:bCs/>
          <w:sz w:val="24"/>
        </w:rPr>
      </w:pPr>
    </w:p>
    <w:p w14:paraId="610DD7A1" w14:textId="3BF40E6B" w:rsidR="001C0705" w:rsidRPr="009A5DD2" w:rsidRDefault="0076458D" w:rsidP="001C1B5D">
      <w:pPr>
        <w:pStyle w:val="1"/>
        <w:tabs>
          <w:tab w:val="num" w:pos="360"/>
          <w:tab w:val="left" w:pos="2835"/>
        </w:tabs>
        <w:spacing w:line="276" w:lineRule="auto"/>
        <w:rPr>
          <w:rFonts w:cs="Arial"/>
          <w:b/>
          <w:sz w:val="32"/>
        </w:rPr>
      </w:pPr>
      <w:r w:rsidRPr="009A5DD2">
        <w:rPr>
          <w:rFonts w:cs="Arial"/>
          <w:b/>
          <w:sz w:val="32"/>
        </w:rPr>
        <w:t xml:space="preserve">1 </w:t>
      </w:r>
      <w:r w:rsidR="001C0705" w:rsidRPr="009A5DD2">
        <w:rPr>
          <w:rFonts w:cs="Arial"/>
          <w:b/>
          <w:sz w:val="32"/>
        </w:rPr>
        <w:t>Introduction</w:t>
      </w:r>
    </w:p>
    <w:p w14:paraId="489CEB0A" w14:textId="7BE3C5A4" w:rsidR="00D97CAF" w:rsidRPr="009A5DD2" w:rsidRDefault="00630F7C" w:rsidP="00F25851">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Energy conservation has emerged as an important issue in recent mobile communication network environments. Accordingly, </w:t>
      </w:r>
      <w:r w:rsidR="006A42F1" w:rsidRPr="009A5DD2">
        <w:rPr>
          <w:rFonts w:ascii="Arial" w:eastAsiaTheme="minorEastAsia" w:hAnsi="Arial" w:cs="Arial"/>
          <w:lang w:eastAsia="ko-KR"/>
        </w:rPr>
        <w:t>RAN2</w:t>
      </w:r>
      <w:r w:rsidRPr="009A5DD2">
        <w:rPr>
          <w:rFonts w:ascii="Arial" w:eastAsiaTheme="minorEastAsia" w:hAnsi="Arial" w:cs="Arial"/>
          <w:lang w:eastAsia="ko-KR"/>
        </w:rPr>
        <w:t xml:space="preserve"> </w:t>
      </w:r>
      <w:r w:rsidR="006A42F1" w:rsidRPr="009A5DD2">
        <w:rPr>
          <w:rFonts w:ascii="Arial" w:eastAsiaTheme="minorEastAsia" w:hAnsi="Arial" w:cs="Arial"/>
          <w:lang w:eastAsia="ko-KR"/>
        </w:rPr>
        <w:t xml:space="preserve">starts with the new Work Item (WI), Low-power wake-up signal and receiver for NR (LP-WUS/WUR) [1]. </w:t>
      </w:r>
    </w:p>
    <w:p w14:paraId="46F1B181" w14:textId="6394757E" w:rsidR="00D97CAF" w:rsidRPr="009A5DD2" w:rsidRDefault="00D97CAF" w:rsidP="00D97CAF">
      <w:pPr>
        <w:spacing w:line="276" w:lineRule="auto"/>
        <w:jc w:val="both"/>
        <w:rPr>
          <w:rFonts w:ascii="Arial" w:hAnsi="Arial" w:cs="Arial"/>
          <w:lang w:val="en-US"/>
        </w:rPr>
      </w:pPr>
      <w:r w:rsidRPr="009A5DD2">
        <w:rPr>
          <w:rFonts w:ascii="Arial" w:eastAsiaTheme="minorEastAsia" w:hAnsi="Arial" w:cs="Arial"/>
          <w:lang w:eastAsia="ko-KR"/>
        </w:rPr>
        <w:t>And during the previous meeting #</w:t>
      </w:r>
      <w:r w:rsidR="00D3290F" w:rsidRPr="009A5DD2">
        <w:rPr>
          <w:rFonts w:ascii="Arial" w:eastAsiaTheme="minorEastAsia" w:hAnsi="Arial" w:cs="Arial"/>
          <w:lang w:eastAsia="ko-KR"/>
        </w:rPr>
        <w:t>127bis</w:t>
      </w:r>
      <w:r w:rsidR="00A331DC" w:rsidRPr="009A5DD2">
        <w:rPr>
          <w:rFonts w:ascii="Arial" w:eastAsiaTheme="minorEastAsia" w:hAnsi="Arial" w:cs="Arial"/>
          <w:lang w:eastAsia="ko-KR"/>
        </w:rPr>
        <w:t>~129</w:t>
      </w:r>
      <w:r w:rsidR="00E9268E" w:rsidRPr="009A5DD2">
        <w:rPr>
          <w:rFonts w:ascii="Arial" w:eastAsiaTheme="minorEastAsia" w:hAnsi="Arial" w:cs="Arial"/>
          <w:lang w:eastAsia="ko-KR"/>
        </w:rPr>
        <w:t>bis</w:t>
      </w:r>
      <w:r w:rsidRPr="009A5DD2">
        <w:rPr>
          <w:rFonts w:ascii="Arial" w:eastAsiaTheme="minorEastAsia" w:hAnsi="Arial" w:cs="Arial"/>
          <w:lang w:eastAsia="ko-KR"/>
        </w:rPr>
        <w:t>, with respect to RRM measurement relaxation and offloading agenda, RAN2 agreed as follows:</w:t>
      </w:r>
    </w:p>
    <w:tbl>
      <w:tblPr>
        <w:tblStyle w:val="a5"/>
        <w:tblW w:w="0" w:type="auto"/>
        <w:tblLook w:val="04A0" w:firstRow="1" w:lastRow="0" w:firstColumn="1" w:lastColumn="0" w:noHBand="0" w:noVBand="1"/>
      </w:tblPr>
      <w:tblGrid>
        <w:gridCol w:w="9016"/>
      </w:tblGrid>
      <w:tr w:rsidR="009A5DD2" w:rsidRPr="009A5DD2" w14:paraId="79E9F796" w14:textId="77777777" w:rsidTr="007A63AD">
        <w:tc>
          <w:tcPr>
            <w:tcW w:w="9016" w:type="dxa"/>
          </w:tcPr>
          <w:p w14:paraId="2E054E01" w14:textId="77777777" w:rsidR="00E91690" w:rsidRPr="009A5DD2" w:rsidRDefault="00E91690" w:rsidP="00E91690">
            <w:pPr>
              <w:pStyle w:val="Doc-title"/>
              <w:rPr>
                <w:rFonts w:eastAsiaTheme="minorEastAsia" w:cs="Arial"/>
                <w:b/>
                <w:u w:val="single"/>
                <w:lang w:eastAsia="ko-KR"/>
              </w:rPr>
            </w:pPr>
            <w:r w:rsidRPr="009A5DD2">
              <w:rPr>
                <w:rFonts w:eastAsiaTheme="minorEastAsia" w:cs="Arial"/>
                <w:b/>
                <w:u w:val="single"/>
                <w:lang w:eastAsia="ko-KR"/>
              </w:rPr>
              <w:t>#127bis</w:t>
            </w:r>
          </w:p>
          <w:p w14:paraId="6E8EA922" w14:textId="77777777" w:rsidR="002C582E" w:rsidRPr="009A5DD2" w:rsidRDefault="002C582E" w:rsidP="002C582E">
            <w:pPr>
              <w:pStyle w:val="Agreement"/>
              <w:numPr>
                <w:ilvl w:val="0"/>
                <w:numId w:val="0"/>
              </w:numPr>
              <w:ind w:left="1619" w:hanging="360"/>
              <w:rPr>
                <w:rFonts w:cs="Arial"/>
                <w:lang w:eastAsia="zh-CN"/>
              </w:rPr>
            </w:pPr>
            <w:r w:rsidRPr="009A5DD2">
              <w:rPr>
                <w:rFonts w:cs="Arial"/>
                <w:lang w:eastAsia="zh-CN"/>
              </w:rPr>
              <w:t>Working assumption</w:t>
            </w:r>
          </w:p>
          <w:p w14:paraId="71FB6D24" w14:textId="77777777" w:rsidR="002C582E" w:rsidRPr="009A5DD2" w:rsidRDefault="002C582E" w:rsidP="002C582E">
            <w:pPr>
              <w:pStyle w:val="Agreement"/>
              <w:tabs>
                <w:tab w:val="clear" w:pos="-2152"/>
                <w:tab w:val="num" w:pos="1619"/>
              </w:tabs>
              <w:spacing w:line="240" w:lineRule="auto"/>
              <w:ind w:left="1619"/>
              <w:rPr>
                <w:rFonts w:cs="Arial"/>
                <w:iCs/>
                <w:lang w:eastAsia="zh-CN"/>
              </w:rPr>
            </w:pPr>
            <w:r w:rsidRPr="009A5DD2">
              <w:rPr>
                <w:rFonts w:eastAsia="SimSun" w:cs="Arial"/>
                <w:iCs/>
                <w:lang w:eastAsia="zh-CN"/>
              </w:rPr>
              <w:t>For neighbor cell measurement relaxation for UEs capable of LP-WUS, do not define additional MR-based criterion over the R16 criteria. RAN2 assume ‘UE not at cell edge’ is reused, FFS on ‘UE with low mobility’.</w:t>
            </w:r>
          </w:p>
          <w:p w14:paraId="34F6790D" w14:textId="5596FE94" w:rsidR="002C582E" w:rsidRPr="009A5DD2" w:rsidRDefault="002C582E" w:rsidP="002C582E">
            <w:pPr>
              <w:pStyle w:val="Agreement"/>
              <w:tabs>
                <w:tab w:val="clear" w:pos="-2152"/>
                <w:tab w:val="num" w:pos="1619"/>
              </w:tabs>
              <w:spacing w:line="240" w:lineRule="auto"/>
              <w:ind w:left="1619"/>
              <w:rPr>
                <w:rFonts w:eastAsia="SimSun" w:cs="Arial"/>
                <w:iCs/>
                <w:lang w:eastAsia="zh-CN"/>
              </w:rPr>
            </w:pPr>
            <w:r w:rsidRPr="009A5DD2">
              <w:rPr>
                <w:rFonts w:eastAsia="SimSun" w:cs="Arial"/>
                <w:iCs/>
                <w:lang w:eastAsia="zh-CN"/>
              </w:rPr>
              <w:t>FFS (if needed) on enhancements based on R16 criteria (e.g., based on the LR measurements) for the case when MR serving cell measurement results are not available.</w:t>
            </w:r>
          </w:p>
          <w:p w14:paraId="69327648" w14:textId="7429CF4C" w:rsidR="00795D34" w:rsidRPr="009A5DD2" w:rsidRDefault="00795D34" w:rsidP="00795D34">
            <w:pPr>
              <w:rPr>
                <w:rFonts w:ascii="Arial" w:eastAsia="SimSun" w:hAnsi="Arial" w:cs="Arial"/>
                <w:lang w:eastAsia="zh-CN"/>
              </w:rPr>
            </w:pPr>
          </w:p>
          <w:p w14:paraId="13D98CE7" w14:textId="05911EB6" w:rsidR="00795D34" w:rsidRPr="009A5DD2" w:rsidRDefault="00795D34" w:rsidP="00795D34">
            <w:pPr>
              <w:pStyle w:val="Doc-title"/>
              <w:rPr>
                <w:rFonts w:eastAsiaTheme="minorEastAsia" w:cs="Arial"/>
                <w:b/>
                <w:u w:val="single"/>
                <w:lang w:eastAsia="ko-KR"/>
              </w:rPr>
            </w:pPr>
            <w:r w:rsidRPr="009A5DD2">
              <w:rPr>
                <w:rFonts w:eastAsiaTheme="minorEastAsia" w:cs="Arial"/>
                <w:b/>
                <w:u w:val="single"/>
                <w:lang w:eastAsia="ko-KR"/>
              </w:rPr>
              <w:t>#128</w:t>
            </w:r>
          </w:p>
          <w:p w14:paraId="0A1446AA" w14:textId="77777777" w:rsidR="00795D34" w:rsidRPr="009A5DD2" w:rsidRDefault="00795D34" w:rsidP="00795D34">
            <w:pPr>
              <w:pStyle w:val="Agreement"/>
              <w:tabs>
                <w:tab w:val="clear" w:pos="-2152"/>
                <w:tab w:val="left" w:pos="1619"/>
              </w:tabs>
              <w:spacing w:line="240" w:lineRule="auto"/>
              <w:ind w:left="1619"/>
              <w:rPr>
                <w:rFonts w:cs="Arial"/>
                <w:lang w:eastAsia="zh-CN"/>
              </w:rPr>
            </w:pPr>
            <w:r w:rsidRPr="009A5DD2">
              <w:rPr>
                <w:rFonts w:cs="Arial"/>
                <w:lang w:eastAsia="zh-CN"/>
              </w:rPr>
              <w:t xml:space="preserve">The entry condition for serving cell RRM relaxation is at least ‘if serving cell quality measured by MR is higher than relaxation threshold, e.g. RSRP and/or RSRQ’. FFS if LR measurement is needed. </w:t>
            </w:r>
          </w:p>
          <w:p w14:paraId="46E7A3B3" w14:textId="77777777" w:rsidR="00795D34" w:rsidRPr="009A5DD2" w:rsidRDefault="00795D34" w:rsidP="00795D34">
            <w:pPr>
              <w:pStyle w:val="Agreement"/>
              <w:tabs>
                <w:tab w:val="clear" w:pos="-2152"/>
                <w:tab w:val="left" w:pos="1619"/>
              </w:tabs>
              <w:spacing w:line="240" w:lineRule="auto"/>
              <w:ind w:left="1619"/>
              <w:rPr>
                <w:rFonts w:cs="Arial"/>
                <w:lang w:eastAsia="zh-CN"/>
              </w:rPr>
            </w:pPr>
            <w:r w:rsidRPr="009A5DD2">
              <w:rPr>
                <w:rFonts w:cs="Arial"/>
                <w:lang w:eastAsia="zh-CN"/>
              </w:rPr>
              <w:t xml:space="preserve">FFS on exit condition for serving cell RRM relaxation, e.g., whether a separate exit condition other than </w:t>
            </w:r>
            <w:r w:rsidRPr="009A5DD2">
              <w:rPr>
                <w:rFonts w:eastAsia="SimSun" w:cs="Arial"/>
                <w:lang w:eastAsia="zh-CN"/>
              </w:rPr>
              <w:t xml:space="preserve">‘not fulfilling </w:t>
            </w:r>
            <w:r w:rsidRPr="009A5DD2">
              <w:rPr>
                <w:rFonts w:cs="Arial"/>
                <w:lang w:eastAsia="zh-CN"/>
              </w:rPr>
              <w:t>the entry condition</w:t>
            </w:r>
            <w:r w:rsidRPr="009A5DD2">
              <w:rPr>
                <w:rFonts w:eastAsia="SimSun" w:cs="Arial"/>
                <w:lang w:eastAsia="zh-CN"/>
              </w:rPr>
              <w:t>’</w:t>
            </w:r>
            <w:r w:rsidRPr="009A5DD2">
              <w:rPr>
                <w:rFonts w:cs="Arial"/>
                <w:lang w:eastAsia="zh-CN"/>
              </w:rPr>
              <w:t xml:space="preserve"> is needed, or whether exit condition include MR and/or LR-based measurements</w:t>
            </w:r>
          </w:p>
          <w:p w14:paraId="74F3C190" w14:textId="274E270F" w:rsidR="00795D34" w:rsidRPr="009A5DD2" w:rsidRDefault="00795D34" w:rsidP="009D3508">
            <w:pPr>
              <w:pStyle w:val="Agreement"/>
              <w:tabs>
                <w:tab w:val="clear" w:pos="-2152"/>
                <w:tab w:val="left" w:pos="1619"/>
              </w:tabs>
              <w:spacing w:line="240" w:lineRule="auto"/>
              <w:ind w:left="1619"/>
              <w:rPr>
                <w:rFonts w:cs="Arial"/>
                <w:lang w:eastAsia="zh-CN"/>
              </w:rPr>
            </w:pPr>
            <w:r w:rsidRPr="009A5DD2">
              <w:rPr>
                <w:rFonts w:cs="Arial"/>
                <w:lang w:eastAsia="zh-CN"/>
              </w:rPr>
              <w:t xml:space="preserve">FFS if the entry condition for serving cell RRM measurement relaxation is the same as neighbour cell </w:t>
            </w:r>
            <w:r w:rsidRPr="009A5DD2">
              <w:rPr>
                <w:rFonts w:eastAsia="SimSun" w:cs="Arial"/>
                <w:lang w:eastAsia="zh-CN"/>
              </w:rPr>
              <w:t>R</w:t>
            </w:r>
            <w:r w:rsidRPr="009A5DD2">
              <w:rPr>
                <w:rFonts w:cs="Arial"/>
                <w:lang w:eastAsia="zh-CN"/>
              </w:rPr>
              <w:t>RM measurement relaxation.</w:t>
            </w:r>
          </w:p>
          <w:p w14:paraId="6A80A2C6" w14:textId="41271561" w:rsidR="00D804CD" w:rsidRPr="009A5DD2" w:rsidRDefault="00D804CD" w:rsidP="00D804CD">
            <w:pPr>
              <w:pStyle w:val="Doc-title"/>
              <w:rPr>
                <w:rFonts w:eastAsiaTheme="minorEastAsia" w:cs="Arial"/>
                <w:b/>
                <w:u w:val="single"/>
                <w:lang w:eastAsia="ko-KR"/>
              </w:rPr>
            </w:pPr>
            <w:r w:rsidRPr="009A5DD2">
              <w:rPr>
                <w:rFonts w:eastAsiaTheme="minorEastAsia" w:cs="Arial"/>
                <w:b/>
                <w:u w:val="single"/>
                <w:lang w:eastAsia="ko-KR"/>
              </w:rPr>
              <w:t>#129</w:t>
            </w:r>
          </w:p>
          <w:p w14:paraId="4655B722" w14:textId="77777777" w:rsidR="00D804CD" w:rsidRPr="009A5DD2" w:rsidRDefault="00D804CD" w:rsidP="00D804CD">
            <w:pPr>
              <w:pStyle w:val="Agreement"/>
              <w:tabs>
                <w:tab w:val="clear" w:pos="-2152"/>
                <w:tab w:val="left" w:pos="1619"/>
              </w:tabs>
              <w:spacing w:line="240" w:lineRule="auto"/>
              <w:ind w:left="1619"/>
              <w:rPr>
                <w:rFonts w:cs="Arial"/>
                <w:lang w:eastAsia="zh-CN"/>
              </w:rPr>
            </w:pPr>
            <w:r w:rsidRPr="009A5DD2">
              <w:rPr>
                <w:rFonts w:eastAsia="SimSun" w:cs="Arial"/>
                <w:lang w:eastAsia="zh-CN"/>
              </w:rPr>
              <w:t>T</w:t>
            </w:r>
            <w:r w:rsidRPr="009A5DD2">
              <w:rPr>
                <w:rFonts w:cs="Arial"/>
                <w:lang w:eastAsia="zh-CN"/>
              </w:rPr>
              <w:t xml:space="preserve">he entry condition </w:t>
            </w:r>
            <w:r w:rsidRPr="009A5DD2">
              <w:rPr>
                <w:rFonts w:eastAsia="SimSun" w:cs="Arial"/>
                <w:lang w:eastAsia="zh-CN"/>
              </w:rPr>
              <w:t>for MR s</w:t>
            </w:r>
            <w:r w:rsidRPr="009A5DD2">
              <w:rPr>
                <w:rFonts w:cs="Arial"/>
                <w:lang w:eastAsia="zh-CN"/>
              </w:rPr>
              <w:t>erving cell RRM relaxation</w:t>
            </w:r>
            <w:r w:rsidRPr="009A5DD2">
              <w:rPr>
                <w:rFonts w:eastAsia="SimSun" w:cs="Arial"/>
                <w:lang w:eastAsia="zh-CN"/>
              </w:rPr>
              <w:t xml:space="preserve"> can include both MR and LR measurements. </w:t>
            </w:r>
          </w:p>
          <w:p w14:paraId="615F7D13" w14:textId="77777777" w:rsidR="00D804CD" w:rsidRPr="009A5DD2" w:rsidRDefault="00D804CD" w:rsidP="00D804CD">
            <w:pPr>
              <w:pStyle w:val="Agreement"/>
              <w:tabs>
                <w:tab w:val="clear" w:pos="-2152"/>
                <w:tab w:val="left" w:pos="1619"/>
              </w:tabs>
              <w:spacing w:line="240" w:lineRule="auto"/>
              <w:ind w:left="1619"/>
              <w:rPr>
                <w:rFonts w:eastAsia="SimSun" w:cs="Arial"/>
                <w:lang w:eastAsia="zh-CN"/>
              </w:rPr>
            </w:pPr>
            <w:r w:rsidRPr="009A5DD2">
              <w:rPr>
                <w:rFonts w:eastAsia="SimSun" w:cs="Arial"/>
                <w:lang w:eastAsia="zh-CN"/>
              </w:rPr>
              <w:t xml:space="preserve">If LR threshold is configured, the entry condition </w:t>
            </w:r>
            <w:r w:rsidRPr="009A5DD2">
              <w:rPr>
                <w:rFonts w:cs="Arial"/>
                <w:lang w:eastAsia="zh-CN"/>
              </w:rPr>
              <w:t xml:space="preserve">is </w:t>
            </w:r>
            <w:r w:rsidRPr="009A5DD2">
              <w:rPr>
                <w:rFonts w:eastAsia="SimSun" w:cs="Arial"/>
                <w:lang w:eastAsia="zh-CN"/>
              </w:rPr>
              <w:t>w</w:t>
            </w:r>
            <w:r w:rsidRPr="009A5DD2">
              <w:rPr>
                <w:rFonts w:cs="Arial"/>
                <w:lang w:eastAsia="zh-CN"/>
              </w:rPr>
              <w:t xml:space="preserve">hen both MR and LR measurement are above the </w:t>
            </w:r>
            <w:r w:rsidRPr="009A5DD2">
              <w:rPr>
                <w:rFonts w:eastAsia="SimSun" w:cs="Arial"/>
                <w:lang w:eastAsia="zh-CN"/>
              </w:rPr>
              <w:t xml:space="preserve">configured </w:t>
            </w:r>
            <w:r w:rsidRPr="009A5DD2">
              <w:rPr>
                <w:rFonts w:cs="Arial"/>
                <w:lang w:eastAsia="zh-CN"/>
              </w:rPr>
              <w:t>thresholds</w:t>
            </w:r>
            <w:r w:rsidRPr="009A5DD2">
              <w:rPr>
                <w:rFonts w:eastAsia="SimSun" w:cs="Arial"/>
                <w:lang w:eastAsia="zh-CN"/>
              </w:rPr>
              <w:t>.</w:t>
            </w:r>
          </w:p>
          <w:p w14:paraId="25C25C38" w14:textId="61FB89A1" w:rsidR="00D804CD" w:rsidRPr="009A5DD2" w:rsidRDefault="00D804CD" w:rsidP="00D804CD">
            <w:pPr>
              <w:rPr>
                <w:rFonts w:ascii="Arial" w:eastAsia="DengXian" w:hAnsi="Arial" w:cs="Arial"/>
                <w:lang w:eastAsia="zh-CN"/>
              </w:rPr>
            </w:pPr>
          </w:p>
          <w:p w14:paraId="502215D9" w14:textId="58C0D0EF" w:rsidR="00DC5CB2" w:rsidRPr="009A5DD2" w:rsidRDefault="00DC5CB2" w:rsidP="00DC5CB2">
            <w:pPr>
              <w:pStyle w:val="Doc-title"/>
              <w:rPr>
                <w:rFonts w:eastAsiaTheme="minorEastAsia" w:cs="Arial"/>
                <w:b/>
                <w:u w:val="single"/>
                <w:lang w:eastAsia="ko-KR"/>
              </w:rPr>
            </w:pPr>
            <w:r w:rsidRPr="009A5DD2">
              <w:rPr>
                <w:rFonts w:eastAsiaTheme="minorEastAsia" w:cs="Arial"/>
                <w:b/>
                <w:u w:val="single"/>
                <w:lang w:eastAsia="ko-KR"/>
              </w:rPr>
              <w:t>#129bis</w:t>
            </w:r>
          </w:p>
          <w:p w14:paraId="2C589AC0" w14:textId="77777777" w:rsidR="00DC5CB2" w:rsidRPr="009A5DD2" w:rsidRDefault="00DC5CB2" w:rsidP="00DC5CB2">
            <w:pPr>
              <w:pStyle w:val="Agreement"/>
              <w:tabs>
                <w:tab w:val="clear" w:pos="-2152"/>
                <w:tab w:val="left" w:pos="1636"/>
              </w:tabs>
              <w:spacing w:line="240" w:lineRule="auto"/>
              <w:ind w:left="1636"/>
              <w:rPr>
                <w:rFonts w:cs="Arial"/>
                <w:lang w:eastAsia="zh-CN"/>
              </w:rPr>
            </w:pPr>
            <w:r w:rsidRPr="009A5DD2">
              <w:rPr>
                <w:rFonts w:cs="Arial"/>
                <w:lang w:eastAsia="zh-CN"/>
              </w:rPr>
              <w:lastRenderedPageBreak/>
              <w:t xml:space="preserve">RAN2 </w:t>
            </w:r>
            <w:r w:rsidRPr="009A5DD2">
              <w:rPr>
                <w:rFonts w:cs="Arial"/>
              </w:rPr>
              <w:t>assumes</w:t>
            </w:r>
            <w:r w:rsidRPr="009A5DD2">
              <w:rPr>
                <w:rFonts w:cs="Arial"/>
                <w:lang w:eastAsia="zh-CN"/>
              </w:rPr>
              <w:t xml:space="preserve"> for the entry/ exit conditions of serving cell measurement offloading and serving cell RRM measurement relaxation: </w:t>
            </w:r>
            <w:r w:rsidRPr="009A5DD2">
              <w:rPr>
                <w:rFonts w:eastAsia="SimSun" w:cs="Arial"/>
                <w:lang w:eastAsia="zh-CN"/>
              </w:rPr>
              <w:t>s</w:t>
            </w:r>
            <w:r w:rsidRPr="009A5DD2">
              <w:rPr>
                <w:rFonts w:cs="Arial"/>
                <w:lang w:eastAsia="zh-CN"/>
              </w:rPr>
              <w:t xml:space="preserve">eparate MR thresholds (according to RAN1 agreement)/LR thresholds can be configured for </w:t>
            </w:r>
            <w:r w:rsidRPr="009A5DD2">
              <w:rPr>
                <w:rFonts w:eastAsia="SimSun" w:cs="Arial"/>
                <w:lang w:eastAsia="zh-CN"/>
              </w:rPr>
              <w:t xml:space="preserve">different types of LP WUR </w:t>
            </w:r>
            <w:r w:rsidRPr="009A5DD2">
              <w:rPr>
                <w:rFonts w:cs="Arial"/>
                <w:lang w:eastAsia="zh-CN"/>
              </w:rPr>
              <w:t>if a cell supports both types of LRs</w:t>
            </w:r>
            <w:r w:rsidRPr="009A5DD2">
              <w:rPr>
                <w:rFonts w:eastAsia="SimSun" w:cs="Arial"/>
                <w:lang w:eastAsia="zh-CN"/>
              </w:rPr>
              <w:t xml:space="preserve"> </w:t>
            </w:r>
            <w:r w:rsidRPr="009A5DD2">
              <w:rPr>
                <w:rFonts w:cs="Arial"/>
                <w:lang w:eastAsia="zh-CN"/>
              </w:rPr>
              <w:t>(can revisit based on RAN</w:t>
            </w:r>
            <w:r w:rsidRPr="009A5DD2">
              <w:rPr>
                <w:rFonts w:eastAsia="SimSun" w:cs="Arial"/>
                <w:lang w:eastAsia="zh-CN"/>
              </w:rPr>
              <w:t xml:space="preserve">1 and RAN </w:t>
            </w:r>
            <w:r w:rsidRPr="009A5DD2">
              <w:rPr>
                <w:rFonts w:cs="Arial"/>
                <w:lang w:eastAsia="zh-CN"/>
              </w:rPr>
              <w:t>4 progress, if any).</w:t>
            </w:r>
          </w:p>
          <w:p w14:paraId="5E357963" w14:textId="77777777" w:rsidR="00DC5CB2" w:rsidRPr="009A5DD2" w:rsidRDefault="00DC5CB2" w:rsidP="00DC5CB2">
            <w:pPr>
              <w:pStyle w:val="Agreement"/>
              <w:tabs>
                <w:tab w:val="clear" w:pos="-2152"/>
                <w:tab w:val="left" w:pos="1636"/>
              </w:tabs>
              <w:spacing w:line="240" w:lineRule="auto"/>
              <w:ind w:left="1636"/>
              <w:rPr>
                <w:rFonts w:eastAsia="DengXian" w:cs="Arial"/>
                <w:bCs/>
                <w:iCs/>
                <w:noProof/>
                <w:lang w:eastAsia="zh-CN"/>
              </w:rPr>
            </w:pPr>
            <w:r w:rsidRPr="009A5DD2">
              <w:rPr>
                <w:rFonts w:cs="Arial"/>
                <w:lang w:eastAsia="zh-CN"/>
              </w:rPr>
              <w:t xml:space="preserve">RAN2 assumes the entry/exit thresholds for RRM relaxation/offloading for OFDM-based WUR measuring LP-SS only are the same as that for OOK-based WUR measuring LP-SS. It can be revisited based on RAN1/RAN4 process, if any. </w:t>
            </w:r>
            <w:r w:rsidRPr="009A5DD2">
              <w:rPr>
                <w:rFonts w:eastAsia="DengXian" w:cs="Arial"/>
                <w:bCs/>
                <w:iCs/>
                <w:noProof/>
                <w:lang w:eastAsia="zh-CN"/>
              </w:rPr>
              <w:t xml:space="preserve">Network is allowed to provide either OOK based threshold or OFDM based WUR mesasuring SSB threhold or both. </w:t>
            </w:r>
          </w:p>
          <w:p w14:paraId="447EA94D" w14:textId="77777777" w:rsidR="00DC5CB2" w:rsidRPr="009A5DD2" w:rsidRDefault="00DC5CB2" w:rsidP="00DC5CB2">
            <w:pPr>
              <w:pStyle w:val="Agreement"/>
              <w:tabs>
                <w:tab w:val="clear" w:pos="-2152"/>
                <w:tab w:val="left" w:pos="1636"/>
              </w:tabs>
              <w:spacing w:line="240" w:lineRule="auto"/>
              <w:ind w:left="1636"/>
              <w:rPr>
                <w:rFonts w:eastAsia="DengXian" w:cs="Arial"/>
                <w:bCs/>
                <w:iCs/>
                <w:noProof/>
                <w:lang w:eastAsia="zh-CN"/>
              </w:rPr>
            </w:pPr>
            <w:r w:rsidRPr="009A5DD2">
              <w:rPr>
                <w:rFonts w:eastAsia="DengXian" w:cs="Arial"/>
                <w:lang w:eastAsia="zh-CN"/>
              </w:rPr>
              <w:t>I</w:t>
            </w:r>
            <w:r w:rsidRPr="009A5DD2">
              <w:rPr>
                <w:rFonts w:cs="Arial"/>
                <w:lang w:eastAsia="zh-CN"/>
              </w:rPr>
              <w:t>t is up to NW to configure either serving cell relaxation or serving cell offloading or both in one cell.</w:t>
            </w:r>
          </w:p>
          <w:p w14:paraId="4A31BCBF" w14:textId="77777777" w:rsidR="00DC5CB2" w:rsidRPr="009A5DD2" w:rsidRDefault="00DC5CB2" w:rsidP="00DC5CB2">
            <w:pPr>
              <w:pStyle w:val="Agreement"/>
              <w:tabs>
                <w:tab w:val="clear" w:pos="-2152"/>
                <w:tab w:val="left" w:pos="1636"/>
              </w:tabs>
              <w:spacing w:line="240" w:lineRule="auto"/>
              <w:ind w:left="1636"/>
              <w:rPr>
                <w:rFonts w:eastAsia="DengXian" w:cs="Arial"/>
                <w:bCs/>
                <w:iCs/>
                <w:noProof/>
                <w:lang w:eastAsia="zh-CN"/>
              </w:rPr>
            </w:pPr>
            <w:r w:rsidRPr="009A5DD2">
              <w:rPr>
                <w:rFonts w:cs="Arial"/>
                <w:lang w:eastAsia="zh-CN"/>
              </w:rPr>
              <w:t>The metrics for RRM measurement offloading/relaxation criteria include (LP-)RSRP and optional (LP-)RSRQ.</w:t>
            </w:r>
          </w:p>
          <w:p w14:paraId="7122DA0E" w14:textId="77777777" w:rsidR="00DC5CB2" w:rsidRPr="009A5DD2" w:rsidRDefault="00DC5CB2" w:rsidP="00DC5CB2">
            <w:pPr>
              <w:pStyle w:val="Agreement"/>
              <w:tabs>
                <w:tab w:val="clear" w:pos="-2152"/>
                <w:tab w:val="left" w:pos="1636"/>
              </w:tabs>
              <w:spacing w:line="240" w:lineRule="auto"/>
              <w:ind w:left="1636"/>
              <w:rPr>
                <w:rFonts w:eastAsia="DengXian" w:cs="Arial"/>
                <w:bCs/>
                <w:iCs/>
                <w:noProof/>
                <w:lang w:eastAsia="zh-CN"/>
              </w:rPr>
            </w:pPr>
            <w:r w:rsidRPr="009A5DD2">
              <w:rPr>
                <w:rFonts w:cs="Arial"/>
                <w:bCs/>
                <w:noProof/>
                <w:lang w:eastAsia="zh-CN"/>
              </w:rPr>
              <w:t>How to define LP-RSRP and LP-RSRQ is up to RAN1.</w:t>
            </w:r>
          </w:p>
          <w:p w14:paraId="61142FCA" w14:textId="77777777" w:rsidR="00DC5CB2" w:rsidRPr="009A5DD2" w:rsidRDefault="00DC5CB2" w:rsidP="00DC5CB2">
            <w:pPr>
              <w:pStyle w:val="Agreement"/>
              <w:tabs>
                <w:tab w:val="clear" w:pos="-2152"/>
                <w:tab w:val="left" w:pos="1636"/>
              </w:tabs>
              <w:spacing w:line="240" w:lineRule="auto"/>
              <w:ind w:left="1636"/>
              <w:rPr>
                <w:rFonts w:eastAsia="DengXian" w:cs="Arial"/>
                <w:bCs/>
                <w:iCs/>
                <w:noProof/>
                <w:lang w:eastAsia="zh-CN"/>
              </w:rPr>
            </w:pPr>
            <w:r w:rsidRPr="009A5DD2">
              <w:rPr>
                <w:rFonts w:cs="Arial"/>
                <w:lang w:eastAsia="zh-CN"/>
              </w:rPr>
              <w:t>The duplication between RAN2 and RAN4 specification on RRM relaxation and offloading should be avoided, details up to running CR rapporteur and companies’ review.</w:t>
            </w:r>
          </w:p>
          <w:p w14:paraId="5CB72A98" w14:textId="796DBB79" w:rsidR="00DC5CB2" w:rsidRPr="009A5DD2" w:rsidRDefault="00DC5CB2" w:rsidP="00D804CD">
            <w:pPr>
              <w:pStyle w:val="Agreement"/>
              <w:tabs>
                <w:tab w:val="clear" w:pos="-2152"/>
                <w:tab w:val="left" w:pos="1636"/>
              </w:tabs>
              <w:spacing w:line="240" w:lineRule="auto"/>
              <w:ind w:left="1636"/>
              <w:rPr>
                <w:rFonts w:cs="Arial"/>
                <w:bCs/>
                <w:iCs/>
                <w:lang w:eastAsia="zh-CN"/>
              </w:rPr>
            </w:pPr>
            <w:r w:rsidRPr="009A5DD2">
              <w:rPr>
                <w:rFonts w:cs="Arial"/>
                <w:bCs/>
                <w:iCs/>
                <w:lang w:eastAsia="zh-CN"/>
              </w:rPr>
              <w:t>Merge the entry/exit condition for Serving Cell RRM measurement relaxation and Rel-19 Neighboring Cell RRM measurement relaxation (higher priority frequency is separate discussion)</w:t>
            </w:r>
            <w:r w:rsidRPr="009A5DD2">
              <w:rPr>
                <w:rFonts w:eastAsia="SimSun" w:cs="Arial"/>
                <w:bCs/>
                <w:iCs/>
                <w:lang w:eastAsia="zh-CN"/>
              </w:rPr>
              <w:t xml:space="preserve">. </w:t>
            </w:r>
          </w:p>
        </w:tc>
      </w:tr>
    </w:tbl>
    <w:p w14:paraId="00000D68" w14:textId="20FFC3F4" w:rsidR="00213E40" w:rsidRPr="009A5DD2" w:rsidRDefault="00213E40" w:rsidP="00E12593">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lastRenderedPageBreak/>
        <w:t xml:space="preserve">In this contribution, we would like to discuss the detailed </w:t>
      </w:r>
      <w:r w:rsidR="00BC7C98" w:rsidRPr="009A5DD2">
        <w:rPr>
          <w:rFonts w:ascii="Arial" w:eastAsiaTheme="minorEastAsia" w:hAnsi="Arial" w:cs="Arial"/>
          <w:lang w:eastAsia="ko-KR"/>
        </w:rPr>
        <w:t>RRM measurement relaxation and offloading</w:t>
      </w:r>
      <w:r w:rsidR="00580477" w:rsidRPr="009A5DD2">
        <w:rPr>
          <w:rFonts w:ascii="Arial" w:eastAsiaTheme="minorEastAsia" w:hAnsi="Arial" w:cs="Arial"/>
          <w:lang w:eastAsia="ko-KR"/>
        </w:rPr>
        <w:t xml:space="preserve"> </w:t>
      </w:r>
      <w:r w:rsidR="00E12593" w:rsidRPr="009A5DD2">
        <w:rPr>
          <w:rFonts w:ascii="Arial" w:eastAsiaTheme="minorEastAsia" w:hAnsi="Arial" w:cs="Arial"/>
          <w:lang w:eastAsia="ko-KR"/>
        </w:rPr>
        <w:t>methods</w:t>
      </w:r>
      <w:r w:rsidR="00215D86" w:rsidRPr="009A5DD2">
        <w:rPr>
          <w:rFonts w:ascii="Arial" w:eastAsiaTheme="minorEastAsia" w:hAnsi="Arial" w:cs="Arial"/>
          <w:lang w:eastAsia="ko-KR"/>
        </w:rPr>
        <w:t xml:space="preserve"> </w:t>
      </w:r>
      <w:r w:rsidRPr="009A5DD2">
        <w:rPr>
          <w:rFonts w:ascii="Arial" w:eastAsiaTheme="minorEastAsia" w:hAnsi="Arial" w:cs="Arial"/>
          <w:lang w:eastAsia="ko-KR"/>
        </w:rPr>
        <w:t xml:space="preserve">to support LP-WUS in RRC </w:t>
      </w:r>
      <w:r w:rsidR="008E36E3" w:rsidRPr="009A5DD2">
        <w:rPr>
          <w:rFonts w:ascii="Arial" w:eastAsiaTheme="minorEastAsia" w:hAnsi="Arial" w:cs="Arial"/>
          <w:lang w:eastAsia="ko-KR"/>
        </w:rPr>
        <w:t xml:space="preserve">IDLE/INACTIVE </w:t>
      </w:r>
      <w:r w:rsidRPr="009A5DD2">
        <w:rPr>
          <w:rFonts w:ascii="Arial" w:eastAsiaTheme="minorEastAsia" w:hAnsi="Arial" w:cs="Arial"/>
          <w:lang w:eastAsia="ko-KR"/>
        </w:rPr>
        <w:t>mode.</w:t>
      </w:r>
    </w:p>
    <w:p w14:paraId="7ED52BC1" w14:textId="77777777" w:rsidR="007C0A52" w:rsidRPr="009A5DD2" w:rsidRDefault="007C0A52" w:rsidP="001C1B5D">
      <w:pPr>
        <w:spacing w:before="240" w:line="276" w:lineRule="auto"/>
        <w:jc w:val="both"/>
        <w:rPr>
          <w:rFonts w:ascii="Arial" w:eastAsiaTheme="minorEastAsia" w:hAnsi="Arial" w:cs="Arial"/>
          <w:lang w:eastAsia="ko-KR"/>
        </w:rPr>
      </w:pPr>
    </w:p>
    <w:p w14:paraId="48E10426" w14:textId="6F753A51" w:rsidR="002559DF" w:rsidRPr="009A5DD2" w:rsidRDefault="0076458D" w:rsidP="001C1B5D">
      <w:pPr>
        <w:pStyle w:val="1"/>
        <w:tabs>
          <w:tab w:val="left" w:pos="2835"/>
        </w:tabs>
        <w:spacing w:line="276" w:lineRule="auto"/>
        <w:rPr>
          <w:rFonts w:cs="Arial"/>
          <w:b/>
          <w:sz w:val="32"/>
        </w:rPr>
      </w:pPr>
      <w:r w:rsidRPr="009A5DD2">
        <w:rPr>
          <w:rFonts w:cs="Arial"/>
          <w:b/>
          <w:sz w:val="32"/>
        </w:rPr>
        <w:t xml:space="preserve">2 </w:t>
      </w:r>
      <w:r w:rsidR="00D97076" w:rsidRPr="009A5DD2">
        <w:rPr>
          <w:rFonts w:cs="Arial"/>
          <w:b/>
          <w:sz w:val="32"/>
        </w:rPr>
        <w:t>Discussion</w:t>
      </w:r>
    </w:p>
    <w:p w14:paraId="22D3A53B" w14:textId="4ACFDA8F" w:rsidR="001F476E" w:rsidRPr="009A5DD2" w:rsidRDefault="001F476E" w:rsidP="001F476E">
      <w:pPr>
        <w:pStyle w:val="3"/>
        <w:numPr>
          <w:ilvl w:val="1"/>
          <w:numId w:val="38"/>
        </w:numPr>
        <w:spacing w:line="276" w:lineRule="auto"/>
        <w:rPr>
          <w:rFonts w:cs="Arial"/>
          <w:sz w:val="22"/>
          <w:u w:val="single"/>
          <w:lang w:eastAsia="ko-KR"/>
        </w:rPr>
      </w:pPr>
      <w:r w:rsidRPr="009A5DD2">
        <w:rPr>
          <w:rFonts w:cs="Arial"/>
          <w:sz w:val="22"/>
          <w:u w:val="single"/>
          <w:lang w:eastAsia="ko-KR"/>
        </w:rPr>
        <w:t>Working Assumption</w:t>
      </w:r>
      <w:r w:rsidR="00BE56B6" w:rsidRPr="009A5DD2">
        <w:rPr>
          <w:rFonts w:cs="Arial"/>
          <w:sz w:val="22"/>
          <w:u w:val="single"/>
          <w:lang w:eastAsia="ko-KR"/>
        </w:rPr>
        <w:t xml:space="preserve"> to be confirmed</w:t>
      </w:r>
    </w:p>
    <w:p w14:paraId="34DF91AD" w14:textId="6418FD41" w:rsidR="001F476E" w:rsidRPr="009A5DD2" w:rsidRDefault="009429A2" w:rsidP="001F476E">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Building upon the discussions from the previous RAN2 #127bis meeting, RAN2 has established </w:t>
      </w:r>
      <w:r w:rsidR="00FA503B" w:rsidRPr="009A5DD2">
        <w:rPr>
          <w:rFonts w:ascii="Arial" w:eastAsiaTheme="minorEastAsia" w:hAnsi="Arial" w:cs="Arial"/>
          <w:lang w:eastAsia="ko-KR"/>
        </w:rPr>
        <w:t xml:space="preserve">the </w:t>
      </w:r>
      <w:r w:rsidR="005B0D2E" w:rsidRPr="009A5DD2">
        <w:rPr>
          <w:rFonts w:ascii="Arial" w:eastAsiaTheme="minorEastAsia" w:hAnsi="Arial" w:cs="Arial"/>
          <w:lang w:eastAsia="ko-KR"/>
        </w:rPr>
        <w:t>working assumption</w:t>
      </w:r>
      <w:r w:rsidRPr="009A5DD2">
        <w:rPr>
          <w:rFonts w:ascii="Arial" w:eastAsiaTheme="minorEastAsia" w:hAnsi="Arial" w:cs="Arial"/>
          <w:lang w:eastAsia="ko-KR"/>
        </w:rPr>
        <w:t xml:space="preserve"> that require clarification and confirmation. Below, we outline these assumptions and propose refinements for further deliberation.</w:t>
      </w:r>
    </w:p>
    <w:tbl>
      <w:tblPr>
        <w:tblStyle w:val="a5"/>
        <w:tblW w:w="0" w:type="auto"/>
        <w:tblLook w:val="04A0" w:firstRow="1" w:lastRow="0" w:firstColumn="1" w:lastColumn="0" w:noHBand="0" w:noVBand="1"/>
      </w:tblPr>
      <w:tblGrid>
        <w:gridCol w:w="9016"/>
      </w:tblGrid>
      <w:tr w:rsidR="009A5DD2" w:rsidRPr="009A5DD2" w14:paraId="03E9A159" w14:textId="77777777" w:rsidTr="003D6C9B">
        <w:tc>
          <w:tcPr>
            <w:tcW w:w="9016" w:type="dxa"/>
          </w:tcPr>
          <w:p w14:paraId="54E9D20E" w14:textId="77777777" w:rsidR="003D6C9B" w:rsidRPr="009A5DD2" w:rsidRDefault="003D6C9B" w:rsidP="003D6C9B">
            <w:pPr>
              <w:pStyle w:val="Doc-title"/>
              <w:rPr>
                <w:rFonts w:eastAsiaTheme="minorEastAsia" w:cs="Arial"/>
                <w:b/>
                <w:u w:val="single"/>
                <w:lang w:eastAsia="ko-KR"/>
              </w:rPr>
            </w:pPr>
            <w:r w:rsidRPr="009A5DD2">
              <w:rPr>
                <w:rFonts w:eastAsiaTheme="minorEastAsia" w:cs="Arial"/>
                <w:b/>
                <w:u w:val="single"/>
                <w:lang w:eastAsia="ko-KR"/>
              </w:rPr>
              <w:t>#127bis</w:t>
            </w:r>
          </w:p>
          <w:p w14:paraId="7FE4691C" w14:textId="77777777" w:rsidR="003D6C9B" w:rsidRPr="009A5DD2" w:rsidRDefault="003D6C9B" w:rsidP="003D6C9B">
            <w:pPr>
              <w:pStyle w:val="Agreement"/>
              <w:numPr>
                <w:ilvl w:val="0"/>
                <w:numId w:val="0"/>
              </w:numPr>
              <w:ind w:left="1619" w:hanging="360"/>
              <w:rPr>
                <w:rFonts w:cs="Arial"/>
                <w:lang w:eastAsia="zh-CN"/>
              </w:rPr>
            </w:pPr>
            <w:r w:rsidRPr="009A5DD2">
              <w:rPr>
                <w:rFonts w:cs="Arial"/>
                <w:lang w:eastAsia="zh-CN"/>
              </w:rPr>
              <w:t>Working assumption</w:t>
            </w:r>
          </w:p>
          <w:p w14:paraId="78A14EDE" w14:textId="77777777" w:rsidR="003D6C9B" w:rsidRPr="009A5DD2" w:rsidRDefault="003D6C9B" w:rsidP="003D6C9B">
            <w:pPr>
              <w:pStyle w:val="Agreement"/>
              <w:tabs>
                <w:tab w:val="clear" w:pos="-2152"/>
                <w:tab w:val="num" w:pos="1619"/>
              </w:tabs>
              <w:spacing w:line="240" w:lineRule="auto"/>
              <w:ind w:left="1619"/>
              <w:rPr>
                <w:rFonts w:cs="Arial"/>
                <w:iCs/>
                <w:lang w:eastAsia="zh-CN"/>
              </w:rPr>
            </w:pPr>
            <w:r w:rsidRPr="009A5DD2">
              <w:rPr>
                <w:rFonts w:eastAsia="SimSun" w:cs="Arial"/>
                <w:iCs/>
                <w:lang w:eastAsia="zh-CN"/>
              </w:rPr>
              <w:t xml:space="preserve">For neighbor cell measurement relaxation for UEs capable of LP-WUS, do not define additional MR-based criterion over the R16 criteria. RAN2 assume ‘UE not at cell edge’ is reused, </w:t>
            </w:r>
            <w:r w:rsidRPr="009A5DD2">
              <w:rPr>
                <w:rFonts w:eastAsia="SimSun" w:cs="Arial"/>
                <w:iCs/>
                <w:highlight w:val="yellow"/>
                <w:lang w:eastAsia="zh-CN"/>
              </w:rPr>
              <w:t>FFS on ‘UE with low mobility’</w:t>
            </w:r>
            <w:r w:rsidRPr="009A5DD2">
              <w:rPr>
                <w:rFonts w:eastAsia="SimSun" w:cs="Arial"/>
                <w:iCs/>
                <w:lang w:eastAsia="zh-CN"/>
              </w:rPr>
              <w:t>.</w:t>
            </w:r>
          </w:p>
          <w:p w14:paraId="02835893" w14:textId="01086C5E" w:rsidR="003D6C9B" w:rsidRPr="009A5DD2" w:rsidRDefault="003D6C9B" w:rsidP="003D6C9B">
            <w:pPr>
              <w:pStyle w:val="Agreement"/>
              <w:tabs>
                <w:tab w:val="clear" w:pos="-2152"/>
                <w:tab w:val="num" w:pos="1619"/>
              </w:tabs>
              <w:spacing w:line="240" w:lineRule="auto"/>
              <w:ind w:left="1619"/>
              <w:rPr>
                <w:rFonts w:eastAsia="SimSun" w:cs="Arial"/>
                <w:iCs/>
                <w:lang w:eastAsia="zh-CN"/>
              </w:rPr>
            </w:pPr>
            <w:r w:rsidRPr="009A5DD2">
              <w:rPr>
                <w:rFonts w:eastAsia="SimSun" w:cs="Arial"/>
                <w:iCs/>
                <w:lang w:eastAsia="zh-CN"/>
              </w:rPr>
              <w:t>FFS (if needed) on enhancements based on R16 criteria (</w:t>
            </w:r>
            <w:r w:rsidRPr="009A5DD2">
              <w:rPr>
                <w:rFonts w:eastAsia="SimSun" w:cs="Arial"/>
                <w:iCs/>
                <w:highlight w:val="green"/>
                <w:lang w:eastAsia="zh-CN"/>
              </w:rPr>
              <w:t>e.g., based on the LR measurements</w:t>
            </w:r>
            <w:r w:rsidRPr="009A5DD2">
              <w:rPr>
                <w:rFonts w:eastAsia="SimSun" w:cs="Arial"/>
                <w:iCs/>
                <w:lang w:eastAsia="zh-CN"/>
              </w:rPr>
              <w:t>) for the case when MR serving cell measurement results are not available.</w:t>
            </w:r>
          </w:p>
        </w:tc>
      </w:tr>
    </w:tbl>
    <w:p w14:paraId="20509EE9" w14:textId="1802D1F0" w:rsidR="00635969" w:rsidRPr="009A5DD2" w:rsidRDefault="00635969" w:rsidP="00635969">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Here w</w:t>
      </w:r>
      <w:r w:rsidRPr="009A5DD2">
        <w:rPr>
          <w:rFonts w:ascii="Arial" w:eastAsiaTheme="minorEastAsia" w:hAnsi="Arial" w:cs="Arial"/>
          <w:lang w:eastAsia="ko-KR"/>
        </w:rPr>
        <w:t xml:space="preserve">e propose to reaffirm and refine the existing working assumption regarding neighbor cell measurement relaxation for UEs capable of LP-WUS, especially with </w:t>
      </w:r>
      <w:r w:rsidRPr="009A5DD2">
        <w:rPr>
          <w:rFonts w:ascii="Arial" w:eastAsiaTheme="minorEastAsia" w:hAnsi="Arial" w:cs="Arial"/>
          <w:highlight w:val="yellow"/>
          <w:lang w:eastAsia="ko-KR"/>
        </w:rPr>
        <w:t>FFS on UE with low mobility</w:t>
      </w:r>
      <w:r w:rsidRPr="009A5DD2">
        <w:rPr>
          <w:rFonts w:ascii="Arial" w:eastAsiaTheme="minorEastAsia" w:hAnsi="Arial" w:cs="Arial"/>
          <w:lang w:eastAsia="ko-KR"/>
        </w:rPr>
        <w:t>.</w:t>
      </w:r>
    </w:p>
    <w:p w14:paraId="1C4C9981" w14:textId="47CBB9A4" w:rsidR="00635969" w:rsidRPr="009A5DD2" w:rsidRDefault="00635969" w:rsidP="00CA5FC7">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While the original WA effectively addresses key aspects, it does not account for scenarios where rapid movement within a cell could lead to suboptimal behavior. Specifically, reliance on measurement-based thresholds alone may result in inefficient operation for high-speed UEs, such as those on vehicles or </w:t>
      </w:r>
      <w:r w:rsidRPr="009A5DD2">
        <w:rPr>
          <w:rFonts w:ascii="Arial" w:eastAsiaTheme="minorEastAsia" w:hAnsi="Arial" w:cs="Arial"/>
          <w:lang w:eastAsia="ko-KR"/>
        </w:rPr>
        <w:lastRenderedPageBreak/>
        <w:t>trains. These UEs frequently toggle between serving cell measurement offloading/relaxation and regular MR paging, leading to ping-pong effects and increased energy consumption.</w:t>
      </w:r>
    </w:p>
    <w:p w14:paraId="25E7CBDC" w14:textId="77777777" w:rsidR="00635969" w:rsidRPr="009A5DD2" w:rsidRDefault="00635969" w:rsidP="00635969">
      <w:pPr>
        <w:rPr>
          <w:rFonts w:ascii="Arial" w:eastAsiaTheme="minorEastAsia" w:hAnsi="Arial" w:cs="Arial"/>
          <w:lang w:eastAsia="ko-KR"/>
        </w:rPr>
      </w:pPr>
      <w:r w:rsidRPr="009A5DD2">
        <w:rPr>
          <w:rFonts w:ascii="Arial" w:eastAsiaTheme="minorEastAsia" w:hAnsi="Arial" w:cs="Arial"/>
          <w:lang w:eastAsia="ko-KR"/>
        </w:rPr>
        <w:t>To mitigate this issue and enhance efficiency, we propose integrating a "low mobility" criterion as an optional feature that networks can configure based on specific deployment requirements. This refinement aims to optimize LP-WUS operations by reducing unnecessary power consumption and improving overall system performance.</w:t>
      </w:r>
    </w:p>
    <w:p w14:paraId="26CDF26A" w14:textId="3174E148" w:rsidR="00CA5FC7" w:rsidRPr="009A5DD2" w:rsidRDefault="00CA5FC7" w:rsidP="00CA5FC7">
      <w:p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t xml:space="preserve">Proposal </w:t>
      </w:r>
      <w:r w:rsidR="00A30E85" w:rsidRPr="009A5DD2">
        <w:rPr>
          <w:rFonts w:ascii="Arial" w:eastAsiaTheme="minorEastAsia" w:hAnsi="Arial" w:cs="Arial"/>
          <w:b/>
          <w:lang w:eastAsia="ko-KR"/>
        </w:rPr>
        <w:t>1</w:t>
      </w:r>
      <w:r w:rsidRPr="009A5DD2">
        <w:rPr>
          <w:rFonts w:ascii="Arial" w:eastAsiaTheme="minorEastAsia" w:hAnsi="Arial" w:cs="Arial"/>
          <w:b/>
          <w:lang w:eastAsia="ko-KR"/>
        </w:rPr>
        <w:t xml:space="preserve">: </w:t>
      </w:r>
      <w:r w:rsidR="00C54BC2" w:rsidRPr="009A5DD2">
        <w:rPr>
          <w:rFonts w:ascii="Arial" w:eastAsiaTheme="minorEastAsia" w:hAnsi="Arial" w:cs="Arial"/>
          <w:b/>
          <w:lang w:eastAsia="ko-KR"/>
        </w:rPr>
        <w:t xml:space="preserve">Discuss </w:t>
      </w:r>
      <w:r w:rsidR="00FC6A72" w:rsidRPr="009A5DD2">
        <w:rPr>
          <w:rFonts w:ascii="Arial" w:eastAsiaTheme="minorEastAsia" w:hAnsi="Arial" w:cs="Arial"/>
          <w:b/>
          <w:lang w:eastAsia="ko-KR"/>
        </w:rPr>
        <w:t xml:space="preserve">and confirm </w:t>
      </w:r>
      <w:r w:rsidRPr="009A5DD2">
        <w:rPr>
          <w:rFonts w:ascii="Arial" w:eastAsiaTheme="minorEastAsia" w:hAnsi="Arial" w:cs="Arial"/>
          <w:b/>
          <w:lang w:eastAsia="ko-KR"/>
        </w:rPr>
        <w:t xml:space="preserve">the existing ‘working assumption’ </w:t>
      </w:r>
      <w:r w:rsidR="00D33F53" w:rsidRPr="009A5DD2">
        <w:rPr>
          <w:rFonts w:ascii="Arial" w:eastAsiaTheme="minorEastAsia" w:hAnsi="Arial" w:cs="Arial"/>
          <w:b/>
          <w:lang w:eastAsia="ko-KR"/>
        </w:rPr>
        <w:t xml:space="preserve">of RAN2#127bis </w:t>
      </w:r>
      <w:r w:rsidRPr="009A5DD2">
        <w:rPr>
          <w:rFonts w:ascii="Arial" w:eastAsiaTheme="minorEastAsia" w:hAnsi="Arial" w:cs="Arial"/>
          <w:b/>
          <w:lang w:eastAsia="ko-KR"/>
        </w:rPr>
        <w:t>on neighbour cell RRM measurement relaxation</w:t>
      </w:r>
      <w:r w:rsidR="00D36668" w:rsidRPr="009A5DD2">
        <w:rPr>
          <w:rFonts w:ascii="Arial" w:eastAsiaTheme="minorEastAsia" w:hAnsi="Arial" w:cs="Arial"/>
          <w:b/>
          <w:lang w:eastAsia="ko-KR"/>
        </w:rPr>
        <w:t>,</w:t>
      </w:r>
      <w:r w:rsidRPr="009A5DD2">
        <w:rPr>
          <w:rFonts w:ascii="Arial" w:eastAsiaTheme="minorEastAsia" w:hAnsi="Arial" w:cs="Arial"/>
          <w:b/>
          <w:lang w:eastAsia="ko-KR"/>
        </w:rPr>
        <w:t xml:space="preserve"> as follows: </w:t>
      </w:r>
    </w:p>
    <w:p w14:paraId="692B5207" w14:textId="43723362" w:rsidR="00A30E85" w:rsidRPr="009A5DD2" w:rsidRDefault="00A30E85" w:rsidP="00A30E85">
      <w:pPr>
        <w:pStyle w:val="a6"/>
        <w:numPr>
          <w:ilvl w:val="0"/>
          <w:numId w:val="31"/>
        </w:numPr>
        <w:spacing w:before="240" w:line="276" w:lineRule="auto"/>
        <w:jc w:val="both"/>
        <w:rPr>
          <w:rFonts w:ascii="Arial" w:eastAsiaTheme="minorEastAsia" w:hAnsi="Arial" w:cs="Arial"/>
          <w:lang w:eastAsia="ko-KR"/>
        </w:rPr>
      </w:pPr>
      <w:r w:rsidRPr="009A5DD2">
        <w:rPr>
          <w:rFonts w:ascii="Arial" w:eastAsiaTheme="minorEastAsia" w:hAnsi="Arial" w:cs="Arial"/>
          <w:b/>
          <w:lang w:eastAsia="ko-KR"/>
        </w:rPr>
        <w:t>Original WA:</w:t>
      </w:r>
      <w:r w:rsidRPr="009A5DD2">
        <w:rPr>
          <w:rFonts w:ascii="Arial" w:eastAsiaTheme="minorEastAsia" w:hAnsi="Arial" w:cs="Arial"/>
          <w:i/>
          <w:lang w:eastAsia="ko-KR"/>
        </w:rPr>
        <w:t xml:space="preserve"> </w:t>
      </w:r>
      <w:r w:rsidRPr="009A5DD2">
        <w:rPr>
          <w:rFonts w:ascii="Arial" w:eastAsiaTheme="minorEastAsia" w:hAnsi="Arial" w:cs="Arial"/>
          <w:lang w:eastAsia="ko-KR"/>
        </w:rPr>
        <w:t>For neighbor cell measurement relaxation for UEs capable of LP-WUS, do not define additional MR-based criterion over the R16 criteria. RAN2 assume ‘UE not at cell edge’ is reused, FFS on ‘UE with low mobility’</w:t>
      </w:r>
    </w:p>
    <w:p w14:paraId="0F2A17A3" w14:textId="5CD9844E" w:rsidR="00D3140C" w:rsidRPr="009A5DD2" w:rsidRDefault="00D3140C" w:rsidP="00D3140C">
      <w:pPr>
        <w:pStyle w:val="a6"/>
        <w:tabs>
          <w:tab w:val="left" w:pos="2426"/>
        </w:tabs>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ab/>
      </w:r>
    </w:p>
    <w:p w14:paraId="69965430" w14:textId="61C3778C" w:rsidR="00854075" w:rsidRPr="009A5DD2" w:rsidRDefault="00A30E85" w:rsidP="006C0B15">
      <w:pPr>
        <w:pStyle w:val="a6"/>
        <w:numPr>
          <w:ilvl w:val="0"/>
          <w:numId w:val="31"/>
        </w:numPr>
        <w:spacing w:before="240" w:line="276" w:lineRule="auto"/>
        <w:jc w:val="both"/>
        <w:rPr>
          <w:rFonts w:ascii="Arial" w:eastAsiaTheme="minorEastAsia" w:hAnsi="Arial" w:cs="Arial"/>
          <w:lang w:eastAsia="ko-KR"/>
        </w:rPr>
      </w:pPr>
      <w:r w:rsidRPr="009A5DD2">
        <w:rPr>
          <w:rFonts w:ascii="Arial" w:eastAsiaTheme="minorEastAsia" w:hAnsi="Arial" w:cs="Arial"/>
          <w:b/>
          <w:lang w:eastAsia="ko-KR"/>
        </w:rPr>
        <w:t xml:space="preserve">Proposal: </w:t>
      </w:r>
      <w:r w:rsidR="00854075" w:rsidRPr="009A5DD2">
        <w:rPr>
          <w:rFonts w:ascii="Arial" w:eastAsiaTheme="minorEastAsia" w:hAnsi="Arial" w:cs="Arial"/>
          <w:b/>
          <w:lang w:eastAsia="ko-KR"/>
        </w:rPr>
        <w:t xml:space="preserve">For </w:t>
      </w:r>
      <w:r w:rsidR="00E52788" w:rsidRPr="009A5DD2">
        <w:rPr>
          <w:rFonts w:ascii="Arial" w:eastAsiaTheme="minorEastAsia" w:hAnsi="Arial" w:cs="Arial"/>
          <w:b/>
          <w:lang w:eastAsia="ko-KR"/>
        </w:rPr>
        <w:t>Rel</w:t>
      </w:r>
      <w:r w:rsidR="003D0634" w:rsidRPr="009A5DD2">
        <w:rPr>
          <w:rFonts w:ascii="Arial" w:eastAsiaTheme="minorEastAsia" w:hAnsi="Arial" w:cs="Arial"/>
          <w:b/>
          <w:lang w:eastAsia="ko-KR"/>
        </w:rPr>
        <w:t xml:space="preserve">19 </w:t>
      </w:r>
      <w:r w:rsidR="006A2C80" w:rsidRPr="009A5DD2">
        <w:rPr>
          <w:rFonts w:ascii="Arial" w:eastAsiaTheme="minorEastAsia" w:hAnsi="Arial" w:cs="Arial"/>
          <w:b/>
          <w:lang w:eastAsia="ko-KR"/>
        </w:rPr>
        <w:t xml:space="preserve">MR </w:t>
      </w:r>
      <w:r w:rsidR="00E52788" w:rsidRPr="009A5DD2">
        <w:rPr>
          <w:rFonts w:ascii="Arial" w:eastAsiaTheme="minorEastAsia" w:hAnsi="Arial" w:cs="Arial"/>
          <w:b/>
          <w:lang w:eastAsia="ko-KR"/>
        </w:rPr>
        <w:t xml:space="preserve">serving/neighbour </w:t>
      </w:r>
      <w:r w:rsidR="00854075" w:rsidRPr="009A5DD2">
        <w:rPr>
          <w:rFonts w:ascii="Arial" w:eastAsiaTheme="minorEastAsia" w:hAnsi="Arial" w:cs="Arial"/>
          <w:b/>
          <w:lang w:eastAsia="ko-KR"/>
        </w:rPr>
        <w:t>cell measurement relaxation for UEs capable of LP-WUS,</w:t>
      </w:r>
      <w:r w:rsidR="006C0B15" w:rsidRPr="009A5DD2">
        <w:rPr>
          <w:rFonts w:ascii="Arial" w:eastAsiaTheme="minorEastAsia" w:hAnsi="Arial" w:cs="Arial"/>
          <w:b/>
          <w:lang w:eastAsia="ko-KR"/>
        </w:rPr>
        <w:t xml:space="preserve"> UE not at cell edge and </w:t>
      </w:r>
      <w:r w:rsidR="006C0B15" w:rsidRPr="007E2551">
        <w:rPr>
          <w:rFonts w:ascii="Arial" w:eastAsiaTheme="minorEastAsia" w:hAnsi="Arial" w:cs="Arial"/>
          <w:b/>
          <w:u w:val="single"/>
          <w:lang w:eastAsia="ko-KR"/>
        </w:rPr>
        <w:t>UE with low mobility</w:t>
      </w:r>
      <w:r w:rsidR="006C0B15" w:rsidRPr="009A5DD2">
        <w:rPr>
          <w:rFonts w:ascii="Arial" w:eastAsiaTheme="minorEastAsia" w:hAnsi="Arial" w:cs="Arial"/>
          <w:b/>
          <w:lang w:eastAsia="ko-KR"/>
        </w:rPr>
        <w:t xml:space="preserve"> are reused.</w:t>
      </w:r>
    </w:p>
    <w:p w14:paraId="1841F90F" w14:textId="6A3E3B7D" w:rsidR="0055672B" w:rsidRPr="009A5DD2" w:rsidRDefault="0055672B" w:rsidP="00CA5FC7">
      <w:pPr>
        <w:spacing w:before="240" w:line="276" w:lineRule="auto"/>
        <w:jc w:val="both"/>
        <w:rPr>
          <w:rFonts w:ascii="Arial" w:eastAsiaTheme="minorEastAsia" w:hAnsi="Arial" w:cs="Arial"/>
          <w:lang w:eastAsia="ko-KR"/>
        </w:rPr>
      </w:pPr>
    </w:p>
    <w:p w14:paraId="707D26F0" w14:textId="4B5D60F5" w:rsidR="00DC222A" w:rsidRPr="009A5DD2" w:rsidRDefault="00DC222A" w:rsidP="00CA5FC7">
      <w:pPr>
        <w:spacing w:before="240" w:line="276" w:lineRule="auto"/>
        <w:jc w:val="both"/>
        <w:rPr>
          <w:rFonts w:ascii="Arial" w:eastAsiaTheme="minorEastAsia" w:hAnsi="Arial" w:cs="Arial" w:hint="eastAsia"/>
          <w:lang w:eastAsia="ko-KR"/>
        </w:rPr>
      </w:pPr>
      <w:r w:rsidRPr="009A5DD2">
        <w:rPr>
          <w:rFonts w:ascii="Arial" w:eastAsiaTheme="minorEastAsia" w:hAnsi="Arial" w:cs="Arial"/>
          <w:lang w:eastAsia="ko-KR"/>
        </w:rPr>
        <w:t>By explicitly including the "low mobility" criterion, networks can better tailor their configurations to suit specific deployment scenarios, thereby improving efficiency and reducing unnecessary power consum</w:t>
      </w:r>
      <w:r w:rsidR="009F58D0">
        <w:rPr>
          <w:rFonts w:ascii="Arial" w:eastAsiaTheme="minorEastAsia" w:hAnsi="Arial" w:cs="Arial"/>
          <w:lang w:eastAsia="ko-KR"/>
        </w:rPr>
        <w:t>ption during LP-WUS operations.</w:t>
      </w:r>
    </w:p>
    <w:p w14:paraId="6E9E15AD" w14:textId="5AB23BE2" w:rsidR="00CA5FC7" w:rsidRPr="009A5DD2" w:rsidRDefault="00CA5FC7" w:rsidP="00CA5FC7">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And for </w:t>
      </w:r>
      <w:r w:rsidR="00B701D3" w:rsidRPr="009A5DD2">
        <w:rPr>
          <w:rFonts w:ascii="Arial" w:eastAsiaTheme="minorEastAsia" w:hAnsi="Arial" w:cs="Arial"/>
          <w:lang w:eastAsia="ko-KR"/>
        </w:rPr>
        <w:t xml:space="preserve">the FFS on </w:t>
      </w:r>
      <w:r w:rsidR="00B701D3" w:rsidRPr="009A5DD2">
        <w:rPr>
          <w:rFonts w:ascii="Arial" w:eastAsiaTheme="minorEastAsia" w:hAnsi="Arial" w:cs="Arial"/>
          <w:highlight w:val="green"/>
          <w:lang w:eastAsia="ko-KR"/>
        </w:rPr>
        <w:t xml:space="preserve">enhancement of </w:t>
      </w:r>
      <w:r w:rsidRPr="009A5DD2">
        <w:rPr>
          <w:rFonts w:ascii="Arial" w:eastAsiaTheme="minorEastAsia" w:hAnsi="Arial" w:cs="Arial"/>
          <w:highlight w:val="green"/>
          <w:lang w:eastAsia="ko-KR"/>
        </w:rPr>
        <w:t>LR</w:t>
      </w:r>
      <w:r w:rsidR="00B701D3" w:rsidRPr="009A5DD2">
        <w:rPr>
          <w:rFonts w:ascii="Arial" w:eastAsiaTheme="minorEastAsia" w:hAnsi="Arial" w:cs="Arial"/>
          <w:highlight w:val="green"/>
          <w:lang w:eastAsia="ko-KR"/>
        </w:rPr>
        <w:t xml:space="preserve"> measurement</w:t>
      </w:r>
      <w:r w:rsidRPr="009A5DD2">
        <w:rPr>
          <w:rFonts w:ascii="Arial" w:eastAsiaTheme="minorEastAsia" w:hAnsi="Arial" w:cs="Arial"/>
          <w:lang w:eastAsia="ko-KR"/>
        </w:rPr>
        <w:t xml:space="preserve">, we would like to extend the criteria as follows:  </w:t>
      </w:r>
    </w:p>
    <w:p w14:paraId="7D22A56D" w14:textId="77777777" w:rsidR="001C6805" w:rsidRPr="009A5DD2" w:rsidRDefault="001C6805" w:rsidP="001C6805">
      <w:p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t xml:space="preserve">Proposal 2: For Rel19 MR serving/neighbour cell measurement relaxation for UEs capable of LP-WUS, the </w:t>
      </w:r>
      <w:r w:rsidRPr="007E2551">
        <w:rPr>
          <w:rFonts w:ascii="Arial" w:eastAsiaTheme="minorEastAsia" w:hAnsi="Arial" w:cs="Arial"/>
          <w:b/>
          <w:u w:val="single"/>
          <w:lang w:eastAsia="ko-KR"/>
        </w:rPr>
        <w:t>LR-based</w:t>
      </w:r>
      <w:r w:rsidRPr="009A5DD2">
        <w:rPr>
          <w:rFonts w:ascii="Arial" w:eastAsiaTheme="minorEastAsia" w:hAnsi="Arial" w:cs="Arial"/>
          <w:b/>
          <w:lang w:eastAsia="ko-KR"/>
        </w:rPr>
        <w:t xml:space="preserve"> UE not at cell edge and UE low mobility are supported.</w:t>
      </w:r>
    </w:p>
    <w:p w14:paraId="72DE00B7" w14:textId="77777777" w:rsidR="00CA5FC7" w:rsidRPr="009A5DD2" w:rsidRDefault="00CA5FC7" w:rsidP="001F476E">
      <w:pPr>
        <w:spacing w:before="240" w:line="276" w:lineRule="auto"/>
        <w:jc w:val="both"/>
        <w:rPr>
          <w:rFonts w:ascii="Arial" w:eastAsiaTheme="minorEastAsia" w:hAnsi="Arial" w:cs="Arial"/>
          <w:lang w:eastAsia="ko-KR"/>
        </w:rPr>
      </w:pPr>
    </w:p>
    <w:p w14:paraId="735AB316" w14:textId="40C7D6EF" w:rsidR="00CA5FC7" w:rsidRPr="009A5DD2" w:rsidRDefault="00710D5D" w:rsidP="00545A7D">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Furthermore</w:t>
      </w:r>
      <w:r w:rsidR="00BD7205" w:rsidRPr="009A5DD2">
        <w:rPr>
          <w:rFonts w:ascii="Arial" w:eastAsiaTheme="minorEastAsia" w:hAnsi="Arial" w:cs="Arial"/>
          <w:lang w:eastAsia="ko-KR"/>
        </w:rPr>
        <w:t>, we may extend the discussion of including ‘</w:t>
      </w:r>
      <w:r w:rsidR="00CA5FC7" w:rsidRPr="009A5DD2">
        <w:rPr>
          <w:rFonts w:ascii="Arial" w:eastAsiaTheme="minorEastAsia" w:hAnsi="Arial" w:cs="Arial"/>
          <w:lang w:eastAsia="ko-KR"/>
        </w:rPr>
        <w:t>low-mobility</w:t>
      </w:r>
      <w:r w:rsidR="00BD7205" w:rsidRPr="009A5DD2">
        <w:rPr>
          <w:rFonts w:ascii="Arial" w:eastAsiaTheme="minorEastAsia" w:hAnsi="Arial" w:cs="Arial"/>
          <w:lang w:eastAsia="ko-KR"/>
        </w:rPr>
        <w:t>’</w:t>
      </w:r>
      <w:r w:rsidR="00CA5FC7" w:rsidRPr="009A5DD2">
        <w:rPr>
          <w:rFonts w:ascii="Arial" w:eastAsiaTheme="minorEastAsia" w:hAnsi="Arial" w:cs="Arial"/>
          <w:lang w:eastAsia="ko-KR"/>
        </w:rPr>
        <w:t xml:space="preserve"> </w:t>
      </w:r>
      <w:r w:rsidR="00BD7205" w:rsidRPr="009A5DD2">
        <w:rPr>
          <w:rFonts w:ascii="Arial" w:eastAsiaTheme="minorEastAsia" w:hAnsi="Arial" w:cs="Arial"/>
          <w:lang w:eastAsia="ko-KR"/>
        </w:rPr>
        <w:t xml:space="preserve">to ‘serving cell measurement offloading’. </w:t>
      </w:r>
    </w:p>
    <w:p w14:paraId="799546C1" w14:textId="78651226" w:rsidR="00CA5FC7" w:rsidRPr="009A5DD2" w:rsidRDefault="00CA5FC7" w:rsidP="00CA5FC7">
      <w:p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t xml:space="preserve">Proposal </w:t>
      </w:r>
      <w:r w:rsidR="005C6F1D" w:rsidRPr="009A5DD2">
        <w:rPr>
          <w:rFonts w:ascii="Arial" w:eastAsiaTheme="minorEastAsia" w:hAnsi="Arial" w:cs="Arial"/>
          <w:b/>
          <w:lang w:eastAsia="ko-KR"/>
        </w:rPr>
        <w:t>3</w:t>
      </w:r>
      <w:r w:rsidRPr="009A5DD2">
        <w:rPr>
          <w:rFonts w:ascii="Arial" w:eastAsiaTheme="minorEastAsia" w:hAnsi="Arial" w:cs="Arial"/>
          <w:b/>
          <w:lang w:eastAsia="ko-KR"/>
        </w:rPr>
        <w:t xml:space="preserve">: </w:t>
      </w:r>
      <w:r w:rsidR="00B92A87" w:rsidRPr="009A5DD2">
        <w:rPr>
          <w:rFonts w:ascii="Arial" w:eastAsiaTheme="minorEastAsia" w:hAnsi="Arial" w:cs="Arial"/>
          <w:b/>
          <w:lang w:eastAsia="ko-KR"/>
        </w:rPr>
        <w:t>For Rel19 serving cell measurement (full) offloading for UEs capable of LP-WUS, UE not at cell edge and UE with low mobility are reused.</w:t>
      </w:r>
    </w:p>
    <w:p w14:paraId="2A95B33E" w14:textId="5C78DD67" w:rsidR="00000355" w:rsidRPr="009A5DD2" w:rsidRDefault="00000355" w:rsidP="00D36509">
      <w:pPr>
        <w:spacing w:before="240" w:line="276" w:lineRule="auto"/>
        <w:jc w:val="both"/>
        <w:rPr>
          <w:rFonts w:ascii="Arial" w:eastAsiaTheme="minorEastAsia" w:hAnsi="Arial" w:cs="Arial"/>
          <w:lang w:eastAsia="ko-KR"/>
        </w:rPr>
      </w:pPr>
    </w:p>
    <w:p w14:paraId="391DCF46" w14:textId="03C987A1" w:rsidR="00000355" w:rsidRPr="009A5DD2" w:rsidRDefault="0094678D" w:rsidP="0076458D">
      <w:pPr>
        <w:pStyle w:val="3"/>
        <w:numPr>
          <w:ilvl w:val="1"/>
          <w:numId w:val="38"/>
        </w:numPr>
        <w:spacing w:line="276" w:lineRule="auto"/>
        <w:rPr>
          <w:rFonts w:cs="Arial"/>
          <w:sz w:val="22"/>
          <w:u w:val="single"/>
          <w:lang w:eastAsia="ko-KR"/>
        </w:rPr>
      </w:pPr>
      <w:r w:rsidRPr="009A5DD2">
        <w:rPr>
          <w:rFonts w:cs="Arial"/>
          <w:sz w:val="22"/>
          <w:u w:val="single"/>
          <w:lang w:eastAsia="ko-KR"/>
        </w:rPr>
        <w:t xml:space="preserve">Reducing the # of </w:t>
      </w:r>
      <w:r w:rsidR="00F843F0" w:rsidRPr="009A5DD2">
        <w:rPr>
          <w:rFonts w:cs="Arial"/>
          <w:sz w:val="22"/>
          <w:u w:val="single"/>
          <w:lang w:eastAsia="ko-KR"/>
        </w:rPr>
        <w:t>Thresholds</w:t>
      </w:r>
    </w:p>
    <w:p w14:paraId="47745904" w14:textId="20B52EC5" w:rsidR="00D81941" w:rsidRPr="009A5DD2" w:rsidRDefault="00E26133" w:rsidP="00D81941">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According </w:t>
      </w:r>
      <w:r w:rsidR="00610395" w:rsidRPr="009A5DD2">
        <w:rPr>
          <w:rFonts w:ascii="Arial" w:eastAsiaTheme="minorEastAsia" w:hAnsi="Arial" w:cs="Arial"/>
          <w:lang w:eastAsia="ko-KR"/>
        </w:rPr>
        <w:t>to the previous discussion of merging serving cell and neighbour cell measurement offloading</w:t>
      </w:r>
      <w:r w:rsidRPr="009A5DD2">
        <w:rPr>
          <w:rFonts w:ascii="Arial" w:eastAsiaTheme="minorEastAsia" w:hAnsi="Arial" w:cs="Arial"/>
          <w:lang w:eastAsia="ko-KR"/>
        </w:rPr>
        <w:t xml:space="preserve"> in RAN2</w:t>
      </w:r>
      <w:r w:rsidR="00610395" w:rsidRPr="009A5DD2">
        <w:rPr>
          <w:rFonts w:ascii="Arial" w:eastAsiaTheme="minorEastAsia" w:hAnsi="Arial" w:cs="Arial"/>
          <w:lang w:eastAsia="ko-KR"/>
        </w:rPr>
        <w:t xml:space="preserve">, now </w:t>
      </w:r>
      <w:r w:rsidR="00F732A7" w:rsidRPr="009A5DD2">
        <w:rPr>
          <w:rFonts w:ascii="Arial" w:eastAsiaTheme="minorEastAsia" w:hAnsi="Arial" w:cs="Arial"/>
          <w:lang w:eastAsia="ko-KR"/>
        </w:rPr>
        <w:t>the LP-WUS capable UE</w:t>
      </w:r>
      <w:r w:rsidR="00610395" w:rsidRPr="009A5DD2">
        <w:rPr>
          <w:rFonts w:ascii="Arial" w:eastAsiaTheme="minorEastAsia" w:hAnsi="Arial" w:cs="Arial"/>
          <w:lang w:eastAsia="ko-KR"/>
        </w:rPr>
        <w:t xml:space="preserve"> ha</w:t>
      </w:r>
      <w:r w:rsidR="00F732A7" w:rsidRPr="009A5DD2">
        <w:rPr>
          <w:rFonts w:ascii="Arial" w:eastAsiaTheme="minorEastAsia" w:hAnsi="Arial" w:cs="Arial"/>
          <w:lang w:eastAsia="ko-KR"/>
        </w:rPr>
        <w:t>s</w:t>
      </w:r>
      <w:r w:rsidR="00610395" w:rsidRPr="009A5DD2">
        <w:rPr>
          <w:rFonts w:ascii="Arial" w:eastAsiaTheme="minorEastAsia" w:hAnsi="Arial" w:cs="Arial"/>
          <w:lang w:eastAsia="ko-KR"/>
        </w:rPr>
        <w:t xml:space="preserve"> the b</w:t>
      </w:r>
      <w:r w:rsidR="00BE654B" w:rsidRPr="009A5DD2">
        <w:rPr>
          <w:rFonts w:ascii="Arial" w:eastAsiaTheme="minorEastAsia" w:hAnsi="Arial" w:cs="Arial"/>
          <w:lang w:eastAsia="ko-KR"/>
        </w:rPr>
        <w:t>elow three functionalities:</w:t>
      </w:r>
    </w:p>
    <w:p w14:paraId="7613977A" w14:textId="3619A490" w:rsidR="00CA3CD8" w:rsidRPr="009A5DD2" w:rsidRDefault="00007856" w:rsidP="00BE654B">
      <w:pPr>
        <w:pStyle w:val="a6"/>
        <w:numPr>
          <w:ilvl w:val="0"/>
          <w:numId w:val="31"/>
        </w:num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t xml:space="preserve">(1) </w:t>
      </w:r>
      <w:r w:rsidR="00DD211C" w:rsidRPr="009A5DD2">
        <w:rPr>
          <w:rFonts w:ascii="Arial" w:eastAsiaTheme="minorEastAsia" w:hAnsi="Arial" w:cs="Arial"/>
          <w:b/>
          <w:lang w:eastAsia="ko-KR"/>
        </w:rPr>
        <w:t>S</w:t>
      </w:r>
      <w:r w:rsidR="00CA3CD8" w:rsidRPr="009A5DD2">
        <w:rPr>
          <w:rFonts w:ascii="Arial" w:eastAsiaTheme="minorEastAsia" w:hAnsi="Arial" w:cs="Arial"/>
          <w:b/>
          <w:lang w:eastAsia="ko-KR"/>
        </w:rPr>
        <w:t>erving cell measurement offloading</w:t>
      </w:r>
      <w:r w:rsidR="00BE654B" w:rsidRPr="009A5DD2">
        <w:rPr>
          <w:rFonts w:ascii="Arial" w:eastAsiaTheme="minorEastAsia" w:hAnsi="Arial" w:cs="Arial"/>
          <w:b/>
          <w:lang w:eastAsia="ko-KR"/>
        </w:rPr>
        <w:t>,</w:t>
      </w:r>
    </w:p>
    <w:p w14:paraId="213B240E" w14:textId="76E91DC7" w:rsidR="00F20950" w:rsidRPr="009A5DD2" w:rsidRDefault="00007856" w:rsidP="001135BC">
      <w:pPr>
        <w:pStyle w:val="a6"/>
        <w:numPr>
          <w:ilvl w:val="0"/>
          <w:numId w:val="31"/>
        </w:num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t xml:space="preserve">(2) </w:t>
      </w:r>
      <w:r w:rsidR="00BE654B" w:rsidRPr="009A5DD2">
        <w:rPr>
          <w:rFonts w:ascii="Arial" w:eastAsiaTheme="minorEastAsia" w:hAnsi="Arial" w:cs="Arial"/>
          <w:b/>
          <w:lang w:eastAsia="ko-KR"/>
        </w:rPr>
        <w:t>LP-WUS monitoring,</w:t>
      </w:r>
    </w:p>
    <w:p w14:paraId="7E1EB23E" w14:textId="0D47864F" w:rsidR="002C6189" w:rsidRPr="009A5DD2" w:rsidRDefault="00007856" w:rsidP="002C6189">
      <w:pPr>
        <w:pStyle w:val="a6"/>
        <w:numPr>
          <w:ilvl w:val="0"/>
          <w:numId w:val="31"/>
        </w:num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t xml:space="preserve">(3) </w:t>
      </w:r>
      <w:r w:rsidR="00F20950" w:rsidRPr="009A5DD2">
        <w:rPr>
          <w:rFonts w:ascii="Arial" w:eastAsiaTheme="minorEastAsia" w:hAnsi="Arial" w:cs="Arial"/>
          <w:b/>
          <w:lang w:eastAsia="ko-KR"/>
        </w:rPr>
        <w:t xml:space="preserve">RRM measurement </w:t>
      </w:r>
      <w:r w:rsidR="00324882" w:rsidRPr="009A5DD2">
        <w:rPr>
          <w:rFonts w:ascii="Arial" w:eastAsiaTheme="minorEastAsia" w:hAnsi="Arial" w:cs="Arial"/>
          <w:b/>
          <w:lang w:eastAsia="ko-KR"/>
        </w:rPr>
        <w:t>relaxation</w:t>
      </w:r>
      <w:r w:rsidR="0032342F" w:rsidRPr="009A5DD2">
        <w:rPr>
          <w:rFonts w:ascii="Arial" w:eastAsiaTheme="minorEastAsia" w:hAnsi="Arial" w:cs="Arial"/>
          <w:b/>
          <w:lang w:eastAsia="ko-KR"/>
        </w:rPr>
        <w:t>.</w:t>
      </w:r>
    </w:p>
    <w:p w14:paraId="204109A7" w14:textId="77777777" w:rsidR="005F44B6" w:rsidRPr="009A5DD2" w:rsidRDefault="00007856" w:rsidP="00D16B68">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And there are further proposals </w:t>
      </w:r>
      <w:r w:rsidR="005F44B6" w:rsidRPr="009A5DD2">
        <w:rPr>
          <w:rFonts w:ascii="Arial" w:eastAsiaTheme="minorEastAsia" w:hAnsi="Arial" w:cs="Arial"/>
          <w:lang w:eastAsia="ko-KR"/>
        </w:rPr>
        <w:t xml:space="preserve">as follows: </w:t>
      </w:r>
    </w:p>
    <w:p w14:paraId="1A6D8908" w14:textId="77777777" w:rsidR="005F44B6" w:rsidRPr="009A5DD2" w:rsidRDefault="005F44B6" w:rsidP="005F44B6">
      <w:pPr>
        <w:pStyle w:val="a6"/>
        <w:numPr>
          <w:ilvl w:val="0"/>
          <w:numId w:val="31"/>
        </w:num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Opt.</w:t>
      </w:r>
      <w:r w:rsidR="00007856" w:rsidRPr="009A5DD2">
        <w:rPr>
          <w:rFonts w:ascii="Arial" w:eastAsiaTheme="minorEastAsia" w:hAnsi="Arial" w:cs="Arial"/>
          <w:lang w:eastAsia="ko-KR"/>
        </w:rPr>
        <w:t xml:space="preserve"> </w:t>
      </w:r>
      <w:r w:rsidRPr="009A5DD2">
        <w:rPr>
          <w:rFonts w:ascii="Arial" w:eastAsiaTheme="minorEastAsia" w:hAnsi="Arial" w:cs="Arial"/>
          <w:lang w:eastAsia="ko-KR"/>
        </w:rPr>
        <w:t xml:space="preserve">A) to </w:t>
      </w:r>
      <w:r w:rsidR="00007856" w:rsidRPr="009A5DD2">
        <w:rPr>
          <w:rFonts w:ascii="Arial" w:eastAsiaTheme="minorEastAsia" w:hAnsi="Arial" w:cs="Arial"/>
          <w:lang w:eastAsia="ko-KR"/>
        </w:rPr>
        <w:t xml:space="preserve">merge </w:t>
      </w:r>
      <w:r w:rsidR="009511F8" w:rsidRPr="009A5DD2">
        <w:rPr>
          <w:rFonts w:ascii="Arial" w:eastAsiaTheme="minorEastAsia" w:hAnsi="Arial" w:cs="Arial"/>
          <w:lang w:eastAsia="ko-KR"/>
        </w:rPr>
        <w:t xml:space="preserve">(1) and (2), </w:t>
      </w:r>
    </w:p>
    <w:p w14:paraId="1E6BC0AB" w14:textId="77777777" w:rsidR="005F44B6" w:rsidRPr="009A5DD2" w:rsidRDefault="005F44B6" w:rsidP="005F44B6">
      <w:pPr>
        <w:pStyle w:val="a6"/>
        <w:numPr>
          <w:ilvl w:val="0"/>
          <w:numId w:val="31"/>
        </w:num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Opt. B) </w:t>
      </w:r>
      <w:r w:rsidR="009511F8" w:rsidRPr="009A5DD2">
        <w:rPr>
          <w:rFonts w:ascii="Arial" w:eastAsiaTheme="minorEastAsia" w:hAnsi="Arial" w:cs="Arial"/>
          <w:lang w:eastAsia="ko-KR"/>
        </w:rPr>
        <w:t xml:space="preserve">to merge (2) and (3), </w:t>
      </w:r>
    </w:p>
    <w:p w14:paraId="2274CB06" w14:textId="77777777" w:rsidR="005F44B6" w:rsidRPr="009A5DD2" w:rsidRDefault="005F44B6" w:rsidP="005F44B6">
      <w:pPr>
        <w:pStyle w:val="a6"/>
        <w:numPr>
          <w:ilvl w:val="0"/>
          <w:numId w:val="31"/>
        </w:num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Opt. C) to</w:t>
      </w:r>
      <w:r w:rsidR="009511F8" w:rsidRPr="009A5DD2">
        <w:rPr>
          <w:rFonts w:ascii="Arial" w:eastAsiaTheme="minorEastAsia" w:hAnsi="Arial" w:cs="Arial"/>
          <w:lang w:eastAsia="ko-KR"/>
        </w:rPr>
        <w:t xml:space="preserve"> merge (1), (2), and (3) all together</w:t>
      </w:r>
      <w:r w:rsidRPr="009A5DD2">
        <w:rPr>
          <w:rFonts w:ascii="Arial" w:eastAsiaTheme="minorEastAsia" w:hAnsi="Arial" w:cs="Arial"/>
          <w:lang w:eastAsia="ko-KR"/>
        </w:rPr>
        <w:t>,</w:t>
      </w:r>
    </w:p>
    <w:p w14:paraId="768EC332" w14:textId="28FE543B" w:rsidR="00D16B68" w:rsidRPr="009A5DD2" w:rsidRDefault="005F44B6" w:rsidP="005F44B6">
      <w:pPr>
        <w:pStyle w:val="a6"/>
        <w:numPr>
          <w:ilvl w:val="0"/>
          <w:numId w:val="31"/>
        </w:num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Opt. D) not to merge</w:t>
      </w:r>
      <w:r w:rsidR="009511F8" w:rsidRPr="009A5DD2">
        <w:rPr>
          <w:rFonts w:ascii="Arial" w:eastAsiaTheme="minorEastAsia" w:hAnsi="Arial" w:cs="Arial"/>
          <w:lang w:eastAsia="ko-KR"/>
        </w:rPr>
        <w:t xml:space="preserve">. </w:t>
      </w:r>
    </w:p>
    <w:p w14:paraId="5DE34B40" w14:textId="23D22BFE" w:rsidR="00D16B68" w:rsidRPr="009A5DD2" w:rsidRDefault="002722C3" w:rsidP="00D16B68">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lastRenderedPageBreak/>
        <w:t xml:space="preserve">Firstly, we believe the use case and coverage of (1) full offloading and (3) RRM relaxation should be different. So we </w:t>
      </w:r>
      <w:r w:rsidR="000C364D" w:rsidRPr="009A5DD2">
        <w:rPr>
          <w:rFonts w:ascii="Arial" w:eastAsiaTheme="minorEastAsia" w:hAnsi="Arial" w:cs="Arial"/>
          <w:lang w:eastAsia="ko-KR"/>
        </w:rPr>
        <w:t xml:space="preserve">suggest to </w:t>
      </w:r>
      <w:r w:rsidRPr="009A5DD2">
        <w:rPr>
          <w:rFonts w:ascii="Arial" w:eastAsiaTheme="minorEastAsia" w:hAnsi="Arial" w:cs="Arial"/>
          <w:b/>
          <w:lang w:eastAsia="ko-KR"/>
        </w:rPr>
        <w:t xml:space="preserve">rule out Opt. C). </w:t>
      </w:r>
    </w:p>
    <w:p w14:paraId="4932B801" w14:textId="39C9DF19" w:rsidR="000822D9" w:rsidRPr="009A5DD2" w:rsidRDefault="000822D9" w:rsidP="00430FE1">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Then, now we would like to discuss the use case of merging (2) LP-WUS monitoring, with other options</w:t>
      </w:r>
    </w:p>
    <w:p w14:paraId="68F53BE1" w14:textId="277386B7" w:rsidR="00430FE1" w:rsidRPr="009A5DD2" w:rsidRDefault="00430FE1" w:rsidP="00430FE1">
      <w:pPr>
        <w:spacing w:before="240" w:line="276" w:lineRule="auto"/>
        <w:jc w:val="both"/>
        <w:rPr>
          <w:rFonts w:ascii="Arial" w:eastAsiaTheme="minorEastAsia" w:hAnsi="Arial" w:cs="Arial"/>
          <w:lang w:eastAsia="ko-KR"/>
        </w:rPr>
      </w:pPr>
      <w:r w:rsidRPr="009A5DD2">
        <w:rPr>
          <w:rFonts w:ascii="Arial" w:eastAsiaTheme="minorEastAsia" w:hAnsi="Arial" w:cs="Arial"/>
          <w:i/>
          <w:lang w:eastAsia="ko-KR"/>
        </w:rPr>
        <w:t>Considering option A),</w:t>
      </w:r>
      <w:r w:rsidRPr="009A5DD2">
        <w:rPr>
          <w:rFonts w:ascii="Arial" w:eastAsiaTheme="minorEastAsia" w:hAnsi="Arial" w:cs="Arial"/>
          <w:lang w:eastAsia="ko-KR"/>
        </w:rPr>
        <w:t xml:space="preserve"> </w:t>
      </w:r>
      <w:r w:rsidR="00F450D2" w:rsidRPr="009A5DD2">
        <w:rPr>
          <w:rFonts w:ascii="Arial" w:eastAsiaTheme="minorEastAsia" w:hAnsi="Arial" w:cs="Arial"/>
          <w:lang w:eastAsia="ko-KR"/>
        </w:rPr>
        <w:t xml:space="preserve">If (2) LP-WUS monitoring is combined with (1) full offloading, paging enhancements would only occur alongside serving cell offloading within the central area of the cell, confined to a limited small coverage. Logically, there is no issue if a UE performing </w:t>
      </w:r>
      <w:r w:rsidR="00AF563B" w:rsidRPr="009A5DD2">
        <w:rPr>
          <w:rFonts w:ascii="Arial" w:eastAsiaTheme="minorEastAsia" w:hAnsi="Arial" w:cs="Arial"/>
          <w:lang w:eastAsia="ko-KR"/>
        </w:rPr>
        <w:t xml:space="preserve">full offloading of </w:t>
      </w:r>
      <w:r w:rsidR="00F450D2" w:rsidRPr="009A5DD2">
        <w:rPr>
          <w:rFonts w:ascii="Arial" w:eastAsiaTheme="minorEastAsia" w:hAnsi="Arial" w:cs="Arial"/>
          <w:lang w:eastAsia="ko-KR"/>
        </w:rPr>
        <w:t xml:space="preserve">MR serving cell measurements can also conduct LP-WUS-based paging monitoring. However, </w:t>
      </w:r>
      <w:r w:rsidR="00027899" w:rsidRPr="009A5DD2">
        <w:rPr>
          <w:rFonts w:ascii="Arial" w:eastAsiaTheme="minorEastAsia" w:hAnsi="Arial" w:cs="Arial"/>
          <w:lang w:eastAsia="ko-KR"/>
        </w:rPr>
        <w:t>such the</w:t>
      </w:r>
      <w:r w:rsidR="00F450D2" w:rsidRPr="009A5DD2">
        <w:rPr>
          <w:rFonts w:ascii="Arial" w:eastAsiaTheme="minorEastAsia" w:hAnsi="Arial" w:cs="Arial"/>
          <w:lang w:eastAsia="ko-KR"/>
        </w:rPr>
        <w:t xml:space="preserve"> UE would not perform paging enhancements (LP-WUS monitoring) in areas where serving cell offloading is not feasible. This limitation could result in reduced power-saving benefits due to the restricted ability to receive LP-WUS-based paging notifications.</w:t>
      </w:r>
    </w:p>
    <w:p w14:paraId="01841C21" w14:textId="77777777" w:rsidR="00AF0F4D" w:rsidRPr="009A5DD2" w:rsidRDefault="00AF0F4D" w:rsidP="00430FE1">
      <w:pPr>
        <w:spacing w:before="240" w:line="276" w:lineRule="auto"/>
        <w:jc w:val="both"/>
        <w:rPr>
          <w:rFonts w:ascii="Arial" w:eastAsiaTheme="minorEastAsia" w:hAnsi="Arial" w:cs="Arial"/>
          <w:lang w:eastAsia="ko-KR"/>
        </w:rPr>
      </w:pPr>
    </w:p>
    <w:p w14:paraId="2307145C" w14:textId="714FF2B6" w:rsidR="00430FE1" w:rsidRPr="009A5DD2" w:rsidRDefault="00430FE1" w:rsidP="00430FE1">
      <w:pPr>
        <w:spacing w:before="240" w:line="276" w:lineRule="auto"/>
        <w:jc w:val="both"/>
        <w:rPr>
          <w:rFonts w:ascii="Arial" w:eastAsiaTheme="minorEastAsia" w:hAnsi="Arial" w:cs="Arial"/>
          <w:b/>
          <w:lang w:eastAsia="ko-KR"/>
        </w:rPr>
      </w:pPr>
      <w:r w:rsidRPr="009A5DD2">
        <w:rPr>
          <w:rFonts w:ascii="Arial" w:eastAsiaTheme="minorEastAsia" w:hAnsi="Arial" w:cs="Arial"/>
          <w:i/>
          <w:lang w:eastAsia="ko-KR"/>
        </w:rPr>
        <w:t>Considering option B),</w:t>
      </w:r>
      <w:r w:rsidRPr="009A5DD2">
        <w:rPr>
          <w:rFonts w:ascii="Arial" w:eastAsiaTheme="minorEastAsia" w:hAnsi="Arial" w:cs="Arial"/>
          <w:lang w:eastAsia="ko-KR"/>
        </w:rPr>
        <w:t xml:space="preserve"> </w:t>
      </w:r>
      <w:r w:rsidR="00377367" w:rsidRPr="009A5DD2">
        <w:rPr>
          <w:rFonts w:ascii="Arial" w:eastAsiaTheme="minorEastAsia" w:hAnsi="Arial" w:cs="Arial"/>
          <w:lang w:eastAsia="ko-KR"/>
        </w:rPr>
        <w:t>If (2) LP-WUS monitoring is combined with (3) RRM relaxation, paging enhancements would occur alongside RRM relaxation, resulting in a significantly larger coverage area compared to (1) full offloading. This would allow the UE to benefit from both RRM relaxation and paging enhancements across a broader region. However, it remains uncertain whether a UE capable of RRM relaxation would also be able to perform LP-WUS reception-based paging enhancements, as these are distinct operations.</w:t>
      </w:r>
    </w:p>
    <w:p w14:paraId="236E7027" w14:textId="733A4503" w:rsidR="0055217D" w:rsidRPr="009A5DD2" w:rsidRDefault="007F2ACB" w:rsidP="000B5FB0">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The </w:t>
      </w:r>
      <w:r w:rsidRPr="009A5DD2">
        <w:rPr>
          <w:rFonts w:ascii="Arial" w:eastAsiaTheme="minorEastAsia" w:hAnsi="Arial" w:cs="Arial"/>
          <w:b/>
          <w:lang w:eastAsia="ko-KR"/>
        </w:rPr>
        <w:t>LP-WUS monitoring is a power-saving mechanism specifically designed for paging</w:t>
      </w:r>
      <w:r w:rsidRPr="009A5DD2">
        <w:rPr>
          <w:rFonts w:ascii="Arial" w:eastAsiaTheme="minorEastAsia" w:hAnsi="Arial" w:cs="Arial"/>
          <w:lang w:eastAsia="ko-KR"/>
        </w:rPr>
        <w:t>. Therefore, it differs from RRM measurement relaxation or offloading, which involve skipping or stopping MR measurements to conserve power. Now, the question becomes:</w:t>
      </w:r>
    </w:p>
    <w:p w14:paraId="37AF0CDB" w14:textId="61510469" w:rsidR="00872790" w:rsidRPr="009A5DD2" w:rsidRDefault="00872790" w:rsidP="00872790">
      <w:pPr>
        <w:pStyle w:val="a6"/>
        <w:numPr>
          <w:ilvl w:val="0"/>
          <w:numId w:val="31"/>
        </w:numPr>
        <w:rPr>
          <w:rFonts w:ascii="Arial" w:eastAsiaTheme="minorEastAsia" w:hAnsi="Arial" w:cs="Arial"/>
          <w:b/>
          <w:highlight w:val="yellow"/>
          <w:lang w:eastAsia="ko-KR"/>
        </w:rPr>
      </w:pPr>
      <w:r w:rsidRPr="009A5DD2">
        <w:rPr>
          <w:rFonts w:ascii="Arial" w:eastAsiaTheme="minorEastAsia" w:hAnsi="Arial" w:cs="Arial"/>
          <w:b/>
          <w:highlight w:val="yellow"/>
          <w:lang w:eastAsia="ko-KR"/>
        </w:rPr>
        <w:t>Can the paging enhancement mechanism be merged with the measurement relaxation/ offloading mechanism?</w:t>
      </w:r>
    </w:p>
    <w:p w14:paraId="57DC56D7" w14:textId="62FB5AA3" w:rsidR="00872790" w:rsidRPr="009A5DD2" w:rsidRDefault="00872790" w:rsidP="0041342E">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If the answer is simply "no," we should support Option D), which advocates against merging. The primary advantage of merging (2) and (1) or (3) would merely be the reduction in the number of thresholds, with no additional benefits. Based on this reasoning, we currently prefer th</w:t>
      </w:r>
      <w:r w:rsidR="00F24EDF" w:rsidRPr="009A5DD2">
        <w:rPr>
          <w:rFonts w:ascii="Arial" w:eastAsiaTheme="minorEastAsia" w:hAnsi="Arial" w:cs="Arial"/>
          <w:lang w:eastAsia="ko-KR"/>
        </w:rPr>
        <w:t>e</w:t>
      </w:r>
      <w:r w:rsidRPr="009A5DD2">
        <w:rPr>
          <w:rFonts w:ascii="Arial" w:eastAsiaTheme="minorEastAsia" w:hAnsi="Arial" w:cs="Arial"/>
          <w:lang w:eastAsia="ko-KR"/>
        </w:rPr>
        <w:t xml:space="preserve"> option</w:t>
      </w:r>
      <w:r w:rsidR="00F24EDF" w:rsidRPr="009A5DD2">
        <w:rPr>
          <w:rFonts w:ascii="Arial" w:eastAsiaTheme="minorEastAsia" w:hAnsi="Arial" w:cs="Arial"/>
          <w:lang w:eastAsia="ko-KR"/>
        </w:rPr>
        <w:t xml:space="preserve"> D</w:t>
      </w:r>
      <w:r w:rsidRPr="009A5DD2">
        <w:rPr>
          <w:rFonts w:ascii="Arial" w:eastAsiaTheme="minorEastAsia" w:hAnsi="Arial" w:cs="Arial"/>
          <w:lang w:eastAsia="ko-KR"/>
        </w:rPr>
        <w:t>.</w:t>
      </w:r>
    </w:p>
    <w:p w14:paraId="201D5F1A" w14:textId="79F57026" w:rsidR="00272497" w:rsidRPr="009A5DD2" w:rsidRDefault="00700F30" w:rsidP="00272497">
      <w:pPr>
        <w:rPr>
          <w:rFonts w:ascii="Arial" w:eastAsiaTheme="minorEastAsia" w:hAnsi="Arial" w:cs="Arial"/>
          <w:b/>
          <w:i/>
          <w:lang w:eastAsia="ko-KR"/>
        </w:rPr>
      </w:pPr>
      <w:r w:rsidRPr="009A5DD2">
        <w:rPr>
          <w:rFonts w:ascii="Arial" w:eastAsiaTheme="minorEastAsia" w:hAnsi="Arial" w:cs="Arial"/>
          <w:b/>
          <w:i/>
          <w:lang w:eastAsia="ko-KR"/>
        </w:rPr>
        <w:t xml:space="preserve"> </w:t>
      </w:r>
    </w:p>
    <w:p w14:paraId="69309377" w14:textId="6B9F796D" w:rsidR="00165F93" w:rsidRPr="00491E49" w:rsidRDefault="002B1FC5" w:rsidP="00491E49">
      <w:pPr>
        <w:rPr>
          <w:rFonts w:ascii="Arial" w:eastAsiaTheme="minorEastAsia" w:hAnsi="Arial" w:cs="Arial" w:hint="eastAsia"/>
          <w:b/>
          <w:i/>
          <w:lang w:eastAsia="ko-KR"/>
        </w:rPr>
      </w:pPr>
      <w:r w:rsidRPr="009A5DD2">
        <w:rPr>
          <w:rFonts w:ascii="Arial" w:eastAsiaTheme="minorEastAsia" w:hAnsi="Arial" w:cs="Arial"/>
          <w:b/>
          <w:lang w:eastAsia="ko-KR"/>
        </w:rPr>
        <w:t xml:space="preserve">Proposal 4: </w:t>
      </w:r>
      <w:r w:rsidR="003E1633" w:rsidRPr="009A5DD2">
        <w:rPr>
          <w:rFonts w:ascii="Arial" w:eastAsiaTheme="minorEastAsia" w:hAnsi="Arial" w:cs="Arial"/>
          <w:b/>
          <w:lang w:eastAsia="ko-KR"/>
        </w:rPr>
        <w:t>For Rel19 LP-WUS, no additional merging of thresholds or functions is required.</w:t>
      </w:r>
    </w:p>
    <w:p w14:paraId="3A5E2446" w14:textId="77777777" w:rsidR="00B41851" w:rsidRPr="009A5DD2"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3B7D018C" w:rsidR="001B6510" w:rsidRPr="009A5DD2" w:rsidRDefault="0076458D" w:rsidP="00597F6F">
      <w:pPr>
        <w:pStyle w:val="1"/>
        <w:tabs>
          <w:tab w:val="left" w:pos="2835"/>
        </w:tabs>
        <w:spacing w:line="276" w:lineRule="auto"/>
        <w:rPr>
          <w:rFonts w:cs="Arial"/>
          <w:b/>
          <w:sz w:val="32"/>
        </w:rPr>
      </w:pPr>
      <w:r w:rsidRPr="009A5DD2">
        <w:rPr>
          <w:rFonts w:cs="Arial"/>
          <w:b/>
          <w:sz w:val="32"/>
        </w:rPr>
        <w:t xml:space="preserve">3 </w:t>
      </w:r>
      <w:r w:rsidR="001B6510" w:rsidRPr="009A5DD2">
        <w:rPr>
          <w:rFonts w:cs="Arial"/>
          <w:b/>
          <w:sz w:val="32"/>
        </w:rPr>
        <w:t>Conclusion</w:t>
      </w:r>
    </w:p>
    <w:p w14:paraId="6413ABAA" w14:textId="7E69A3BD" w:rsidR="00B5658C" w:rsidRPr="009A5DD2" w:rsidRDefault="004B347C" w:rsidP="001B2EFA">
      <w:pPr>
        <w:spacing w:line="276" w:lineRule="auto"/>
        <w:rPr>
          <w:rFonts w:ascii="Arial" w:eastAsiaTheme="minorEastAsia" w:hAnsi="Arial" w:cs="Arial"/>
          <w:lang w:eastAsia="ko-KR"/>
        </w:rPr>
      </w:pPr>
      <w:r w:rsidRPr="009A5DD2">
        <w:rPr>
          <w:rFonts w:ascii="Arial" w:hAnsi="Arial" w:cs="Arial"/>
          <w:lang w:eastAsia="ko-KR"/>
        </w:rPr>
        <w:t>RAN2 is requested to discuss and agree to the following proposals:</w:t>
      </w:r>
      <w:r w:rsidR="00B5658C" w:rsidRPr="009A5DD2">
        <w:rPr>
          <w:rFonts w:ascii="Arial" w:eastAsiaTheme="minorEastAsia" w:hAnsi="Arial" w:cs="Arial"/>
          <w:lang w:eastAsia="ko-KR"/>
        </w:rPr>
        <w:t xml:space="preserve"> </w:t>
      </w:r>
    </w:p>
    <w:p w14:paraId="5981C1AE" w14:textId="37F8A87E" w:rsidR="00B5658C" w:rsidRPr="009A5DD2" w:rsidRDefault="00B5658C" w:rsidP="00A45DEC">
      <w:pPr>
        <w:pStyle w:val="a6"/>
        <w:spacing w:before="240" w:line="276" w:lineRule="auto"/>
        <w:ind w:left="760"/>
        <w:jc w:val="both"/>
        <w:rPr>
          <w:rFonts w:ascii="Arial" w:eastAsiaTheme="minorEastAsia" w:hAnsi="Arial" w:cs="Arial"/>
          <w:lang w:eastAsia="ko-KR"/>
        </w:rPr>
      </w:pPr>
    </w:p>
    <w:p w14:paraId="6DB10D24" w14:textId="77777777" w:rsidR="00B2434C" w:rsidRPr="009A5DD2" w:rsidRDefault="00B2434C" w:rsidP="00B2434C">
      <w:p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t xml:space="preserve">Proposal 1: Discuss and confirm the existing ‘working assumption’ of RAN2#127bis, on neighbour cell RRM measurement relaxation, as follows: </w:t>
      </w:r>
    </w:p>
    <w:p w14:paraId="3C51FE5D" w14:textId="77777777" w:rsidR="00B2434C" w:rsidRPr="009A5DD2" w:rsidRDefault="00B2434C" w:rsidP="00B2434C">
      <w:pPr>
        <w:pStyle w:val="a6"/>
        <w:numPr>
          <w:ilvl w:val="0"/>
          <w:numId w:val="31"/>
        </w:numPr>
        <w:spacing w:before="240" w:line="276" w:lineRule="auto"/>
        <w:jc w:val="both"/>
        <w:rPr>
          <w:rFonts w:ascii="Arial" w:eastAsiaTheme="minorEastAsia" w:hAnsi="Arial" w:cs="Arial"/>
          <w:lang w:eastAsia="ko-KR"/>
        </w:rPr>
      </w:pPr>
      <w:r w:rsidRPr="009A5DD2">
        <w:rPr>
          <w:rFonts w:ascii="Arial" w:eastAsiaTheme="minorEastAsia" w:hAnsi="Arial" w:cs="Arial"/>
          <w:b/>
          <w:lang w:eastAsia="ko-KR"/>
        </w:rPr>
        <w:t>Original WA:</w:t>
      </w:r>
      <w:r w:rsidRPr="009A5DD2">
        <w:rPr>
          <w:rFonts w:ascii="Arial" w:eastAsiaTheme="minorEastAsia" w:hAnsi="Arial" w:cs="Arial"/>
          <w:i/>
          <w:lang w:eastAsia="ko-KR"/>
        </w:rPr>
        <w:t xml:space="preserve"> </w:t>
      </w:r>
      <w:r w:rsidRPr="009A5DD2">
        <w:rPr>
          <w:rFonts w:ascii="Arial" w:eastAsiaTheme="minorEastAsia" w:hAnsi="Arial" w:cs="Arial"/>
          <w:lang w:eastAsia="ko-KR"/>
        </w:rPr>
        <w:t>For neighbor cell measurement relaxation for UEs capable of LP-WUS, do not define additional MR-based criterion over the R16 criteria. RAN2 assume ‘UE not at cell edge’ is reused, FFS on ‘UE with low mobility’</w:t>
      </w:r>
    </w:p>
    <w:p w14:paraId="3097F8FF" w14:textId="77777777" w:rsidR="00B2434C" w:rsidRPr="009A5DD2" w:rsidRDefault="00B2434C" w:rsidP="00B2434C">
      <w:pPr>
        <w:pStyle w:val="a6"/>
        <w:tabs>
          <w:tab w:val="left" w:pos="2426"/>
        </w:tabs>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ab/>
      </w:r>
    </w:p>
    <w:p w14:paraId="513825DA" w14:textId="77777777" w:rsidR="00B2434C" w:rsidRPr="00CB5107" w:rsidRDefault="00B2434C" w:rsidP="00B2434C">
      <w:pPr>
        <w:pStyle w:val="a6"/>
        <w:numPr>
          <w:ilvl w:val="0"/>
          <w:numId w:val="31"/>
        </w:numPr>
        <w:spacing w:before="240" w:line="276" w:lineRule="auto"/>
        <w:jc w:val="both"/>
        <w:rPr>
          <w:rFonts w:ascii="Arial" w:eastAsiaTheme="minorEastAsia" w:hAnsi="Arial" w:cs="Arial"/>
          <w:lang w:eastAsia="ko-KR"/>
        </w:rPr>
      </w:pPr>
      <w:bookmarkStart w:id="0" w:name="_GoBack"/>
      <w:r w:rsidRPr="00CB5107">
        <w:rPr>
          <w:rFonts w:ascii="Arial" w:eastAsiaTheme="minorEastAsia" w:hAnsi="Arial" w:cs="Arial"/>
          <w:b/>
          <w:lang w:eastAsia="ko-KR"/>
        </w:rPr>
        <w:t>Proposal: For Rel19 serving/neighbour cell measurement relaxation for UEs capable of LP-WUS, UE not at cell edge and UE with low mobility are reused.</w:t>
      </w:r>
    </w:p>
    <w:bookmarkEnd w:id="0"/>
    <w:p w14:paraId="736860AB" w14:textId="3E1B8D9F" w:rsidR="00322199" w:rsidRPr="009A5DD2" w:rsidRDefault="00322199" w:rsidP="00322199">
      <w:p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lastRenderedPageBreak/>
        <w:t>Proposal 2: For Rel19 MR serving/neighbour cell measurement relaxation for UEs capable of LP-WUS, t</w:t>
      </w:r>
      <w:r w:rsidR="00F539CA" w:rsidRPr="009A5DD2">
        <w:rPr>
          <w:rFonts w:ascii="Arial" w:eastAsiaTheme="minorEastAsia" w:hAnsi="Arial" w:cs="Arial"/>
          <w:b/>
          <w:lang w:eastAsia="ko-KR"/>
        </w:rPr>
        <w:t xml:space="preserve">he </w:t>
      </w:r>
      <w:r w:rsidR="00F539CA" w:rsidRPr="00CB5107">
        <w:rPr>
          <w:rFonts w:ascii="Arial" w:eastAsiaTheme="minorEastAsia" w:hAnsi="Arial" w:cs="Arial"/>
          <w:b/>
          <w:lang w:eastAsia="ko-KR"/>
        </w:rPr>
        <w:t>LR-based</w:t>
      </w:r>
      <w:r w:rsidR="00F539CA" w:rsidRPr="009A5DD2">
        <w:rPr>
          <w:rFonts w:ascii="Arial" w:eastAsiaTheme="minorEastAsia" w:hAnsi="Arial" w:cs="Arial"/>
          <w:b/>
          <w:lang w:eastAsia="ko-KR"/>
        </w:rPr>
        <w:t xml:space="preserve"> </w:t>
      </w:r>
      <w:r w:rsidRPr="009A5DD2">
        <w:rPr>
          <w:rFonts w:ascii="Arial" w:eastAsiaTheme="minorEastAsia" w:hAnsi="Arial" w:cs="Arial"/>
          <w:b/>
          <w:lang w:eastAsia="ko-KR"/>
        </w:rPr>
        <w:t>UE not at cell edge and UE low mobility are supported.</w:t>
      </w:r>
    </w:p>
    <w:p w14:paraId="50D3A9C3" w14:textId="77777777" w:rsidR="00322199" w:rsidRPr="009A5DD2" w:rsidRDefault="00322199" w:rsidP="00322199">
      <w:pPr>
        <w:spacing w:before="240" w:line="276" w:lineRule="auto"/>
        <w:jc w:val="both"/>
        <w:rPr>
          <w:rFonts w:ascii="Arial" w:eastAsiaTheme="minorEastAsia" w:hAnsi="Arial" w:cs="Arial"/>
          <w:b/>
          <w:lang w:eastAsia="ko-KR"/>
        </w:rPr>
      </w:pPr>
      <w:r w:rsidRPr="009A5DD2">
        <w:rPr>
          <w:rFonts w:ascii="Arial" w:eastAsiaTheme="minorEastAsia" w:hAnsi="Arial" w:cs="Arial"/>
          <w:b/>
          <w:lang w:eastAsia="ko-KR"/>
        </w:rPr>
        <w:t xml:space="preserve">Proposal 3: For Rel19 serving cell measurement (full) offloading for UEs capable of LP-WUS, UE not at cell edge and UE with </w:t>
      </w:r>
      <w:r w:rsidRPr="00CB5107">
        <w:rPr>
          <w:rFonts w:ascii="Arial" w:eastAsiaTheme="minorEastAsia" w:hAnsi="Arial" w:cs="Arial"/>
          <w:b/>
          <w:lang w:eastAsia="ko-KR"/>
        </w:rPr>
        <w:t>low mobility</w:t>
      </w:r>
      <w:r w:rsidRPr="009A5DD2">
        <w:rPr>
          <w:rFonts w:ascii="Arial" w:eastAsiaTheme="minorEastAsia" w:hAnsi="Arial" w:cs="Arial"/>
          <w:b/>
          <w:lang w:eastAsia="ko-KR"/>
        </w:rPr>
        <w:t xml:space="preserve"> are reused.</w:t>
      </w:r>
    </w:p>
    <w:p w14:paraId="735AB76E" w14:textId="77777777" w:rsidR="00EB36AD" w:rsidRPr="009A5DD2" w:rsidRDefault="00EB36AD" w:rsidP="00EB36AD">
      <w:pPr>
        <w:rPr>
          <w:rFonts w:ascii="Arial" w:eastAsiaTheme="minorEastAsia" w:hAnsi="Arial" w:cs="Arial"/>
          <w:b/>
          <w:i/>
          <w:lang w:eastAsia="ko-KR"/>
        </w:rPr>
      </w:pPr>
      <w:r w:rsidRPr="009A5DD2">
        <w:rPr>
          <w:rFonts w:ascii="Arial" w:eastAsiaTheme="minorEastAsia" w:hAnsi="Arial" w:cs="Arial"/>
          <w:b/>
          <w:lang w:eastAsia="ko-KR"/>
        </w:rPr>
        <w:t>Proposal 4: For Rel19 LP-WUS, no additional merging of thresholds or functions is required.</w:t>
      </w:r>
    </w:p>
    <w:p w14:paraId="6CEDCF53" w14:textId="16ABB8A8" w:rsidR="00B1360A" w:rsidRPr="009A5DD2" w:rsidRDefault="00B1360A" w:rsidP="00B5658C">
      <w:pPr>
        <w:spacing w:before="240" w:line="276" w:lineRule="auto"/>
        <w:jc w:val="both"/>
        <w:rPr>
          <w:rFonts w:ascii="Arial" w:eastAsiaTheme="minorEastAsia" w:hAnsi="Arial" w:cs="Arial"/>
          <w:b/>
          <w:lang w:eastAsia="ko-KR"/>
        </w:rPr>
      </w:pPr>
    </w:p>
    <w:p w14:paraId="58B119D0" w14:textId="4251F714" w:rsidR="00B5658C" w:rsidRPr="009A5DD2" w:rsidRDefault="00B5658C" w:rsidP="00B5658C">
      <w:pPr>
        <w:spacing w:before="240" w:line="276" w:lineRule="auto"/>
        <w:jc w:val="both"/>
        <w:rPr>
          <w:rFonts w:ascii="Arial" w:eastAsiaTheme="minorEastAsia" w:hAnsi="Arial" w:cs="Arial"/>
          <w:b/>
          <w:lang w:eastAsia="ko-KR"/>
        </w:rPr>
      </w:pPr>
    </w:p>
    <w:p w14:paraId="2B326CC8" w14:textId="3921265A" w:rsidR="00AD6571" w:rsidRPr="009A5DD2" w:rsidRDefault="000B4CEF" w:rsidP="00735F53">
      <w:pPr>
        <w:pStyle w:val="1"/>
        <w:tabs>
          <w:tab w:val="left" w:pos="2835"/>
        </w:tabs>
        <w:spacing w:line="276" w:lineRule="auto"/>
        <w:rPr>
          <w:rFonts w:cs="Arial"/>
          <w:b/>
          <w:sz w:val="32"/>
        </w:rPr>
      </w:pPr>
      <w:r w:rsidRPr="009A5DD2">
        <w:rPr>
          <w:rFonts w:cs="Arial"/>
          <w:b/>
          <w:sz w:val="32"/>
        </w:rPr>
        <w:t>References</w:t>
      </w:r>
    </w:p>
    <w:p w14:paraId="0C0A9CE0" w14:textId="1E684287" w:rsidR="00AD6571" w:rsidRPr="009A5DD2" w:rsidRDefault="00AD6571" w:rsidP="001C1B5D">
      <w:pPr>
        <w:spacing w:before="240" w:line="276" w:lineRule="auto"/>
        <w:jc w:val="both"/>
        <w:rPr>
          <w:rFonts w:ascii="Arial" w:eastAsiaTheme="minorEastAsia" w:hAnsi="Arial" w:cs="Arial"/>
          <w:lang w:eastAsia="ko-KR"/>
        </w:rPr>
      </w:pPr>
      <w:r w:rsidRPr="009A5DD2">
        <w:rPr>
          <w:rFonts w:ascii="Arial" w:eastAsiaTheme="minorEastAsia" w:hAnsi="Arial" w:cs="Arial"/>
          <w:lang w:eastAsia="ko-KR"/>
        </w:rPr>
        <w:t xml:space="preserve">[1] </w:t>
      </w:r>
      <w:r w:rsidR="00FA3E91" w:rsidRPr="009A5DD2">
        <w:rPr>
          <w:rFonts w:ascii="Arial" w:eastAsiaTheme="minorEastAsia" w:hAnsi="Arial" w:cs="Arial"/>
          <w:lang w:eastAsia="ko-KR"/>
        </w:rPr>
        <w:t>R</w:t>
      </w:r>
      <w:r w:rsidR="006A42F1" w:rsidRPr="009A5DD2">
        <w:rPr>
          <w:rFonts w:ascii="Arial" w:eastAsiaTheme="minorEastAsia" w:hAnsi="Arial" w:cs="Arial"/>
          <w:lang w:eastAsia="ko-KR"/>
        </w:rPr>
        <w:t>P</w:t>
      </w:r>
      <w:r w:rsidR="00FA3E91" w:rsidRPr="009A5DD2">
        <w:rPr>
          <w:rFonts w:ascii="Arial" w:eastAsiaTheme="minorEastAsia" w:hAnsi="Arial" w:cs="Arial"/>
          <w:lang w:eastAsia="ko-KR"/>
        </w:rPr>
        <w:t>-</w:t>
      </w:r>
      <w:r w:rsidR="006A42F1" w:rsidRPr="009A5DD2">
        <w:rPr>
          <w:rFonts w:ascii="Arial" w:eastAsiaTheme="minorEastAsia" w:hAnsi="Arial" w:cs="Arial"/>
          <w:lang w:eastAsia="ko-KR"/>
        </w:rPr>
        <w:t>234056</w:t>
      </w:r>
      <w:r w:rsidR="00FA3E91" w:rsidRPr="009A5DD2">
        <w:rPr>
          <w:rFonts w:ascii="Arial" w:eastAsiaTheme="minorEastAsia" w:hAnsi="Arial" w:cs="Arial"/>
          <w:lang w:eastAsia="ko-KR"/>
        </w:rPr>
        <w:t xml:space="preserve"> </w:t>
      </w:r>
      <w:r w:rsidR="006A42F1" w:rsidRPr="009A5DD2">
        <w:rPr>
          <w:rFonts w:ascii="Arial" w:eastAsiaTheme="minorEastAsia" w:hAnsi="Arial" w:cs="Arial"/>
          <w:lang w:eastAsia="ko-KR"/>
        </w:rPr>
        <w:t>Low-power wake-up signal and receiver for NR (LP-WUS/WUR)</w:t>
      </w:r>
      <w:r w:rsidR="00EC474E" w:rsidRPr="009A5DD2">
        <w:rPr>
          <w:rFonts w:ascii="Arial" w:eastAsiaTheme="minorEastAsia" w:hAnsi="Arial" w:cs="Arial"/>
          <w:lang w:eastAsia="ko-KR"/>
        </w:rPr>
        <w:t xml:space="preserve">, </w:t>
      </w:r>
      <w:r w:rsidR="006A42F1" w:rsidRPr="009A5DD2">
        <w:rPr>
          <w:rFonts w:ascii="Arial" w:eastAsiaTheme="minorEastAsia" w:hAnsi="Arial" w:cs="Arial"/>
          <w:lang w:eastAsia="ko-KR"/>
        </w:rPr>
        <w:t>CMCC</w:t>
      </w:r>
    </w:p>
    <w:sectPr w:rsidR="00AD6571" w:rsidRPr="009A5DD2">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15534" w14:textId="77777777" w:rsidR="001C3531" w:rsidRDefault="001C3531" w:rsidP="000B4C53">
      <w:pPr>
        <w:spacing w:after="0"/>
      </w:pPr>
      <w:r>
        <w:separator/>
      </w:r>
    </w:p>
  </w:endnote>
  <w:endnote w:type="continuationSeparator" w:id="0">
    <w:p w14:paraId="3F338BFC" w14:textId="77777777" w:rsidR="001C3531" w:rsidRDefault="001C3531"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E268" w14:textId="77777777" w:rsidR="001C3531" w:rsidRDefault="001C3531" w:rsidP="000B4C53">
      <w:pPr>
        <w:spacing w:after="0"/>
      </w:pPr>
      <w:r>
        <w:separator/>
      </w:r>
    </w:p>
  </w:footnote>
  <w:footnote w:type="continuationSeparator" w:id="0">
    <w:p w14:paraId="354BE0AA" w14:textId="77777777" w:rsidR="001C3531" w:rsidRDefault="001C3531"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D961EFE"/>
    <w:multiLevelType w:val="multilevel"/>
    <w:tmpl w:val="752E03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7"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6"/>
  </w:num>
  <w:num w:numId="3">
    <w:abstractNumId w:val="9"/>
  </w:num>
  <w:num w:numId="4">
    <w:abstractNumId w:val="5"/>
  </w:num>
  <w:num w:numId="5">
    <w:abstractNumId w:val="6"/>
  </w:num>
  <w:num w:numId="6">
    <w:abstractNumId w:val="10"/>
  </w:num>
  <w:num w:numId="7">
    <w:abstractNumId w:val="8"/>
  </w:num>
  <w:num w:numId="8">
    <w:abstractNumId w:val="19"/>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3"/>
  </w:num>
  <w:num w:numId="18">
    <w:abstractNumId w:val="1"/>
  </w:num>
  <w:num w:numId="19">
    <w:abstractNumId w:val="1"/>
  </w:num>
  <w:num w:numId="20">
    <w:abstractNumId w:val="18"/>
  </w:num>
  <w:num w:numId="21">
    <w:abstractNumId w:val="15"/>
  </w:num>
  <w:num w:numId="22">
    <w:abstractNumId w:val="17"/>
  </w:num>
  <w:num w:numId="23">
    <w:abstractNumId w:val="4"/>
  </w:num>
  <w:num w:numId="24">
    <w:abstractNumId w:val="12"/>
  </w:num>
  <w:num w:numId="25">
    <w:abstractNumId w:val="1"/>
  </w:num>
  <w:num w:numId="26">
    <w:abstractNumId w:val="1"/>
  </w:num>
  <w:num w:numId="27">
    <w:abstractNumId w:val="16"/>
  </w:num>
  <w:num w:numId="28">
    <w:abstractNumId w:val="16"/>
  </w:num>
  <w:num w:numId="29">
    <w:abstractNumId w:val="16"/>
  </w:num>
  <w:num w:numId="30">
    <w:abstractNumId w:val="16"/>
  </w:num>
  <w:num w:numId="31">
    <w:abstractNumId w:val="14"/>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355"/>
    <w:rsid w:val="00000576"/>
    <w:rsid w:val="00000B6E"/>
    <w:rsid w:val="00002B7F"/>
    <w:rsid w:val="00003D31"/>
    <w:rsid w:val="00005AAE"/>
    <w:rsid w:val="00005D3A"/>
    <w:rsid w:val="000061C0"/>
    <w:rsid w:val="00006F55"/>
    <w:rsid w:val="00007856"/>
    <w:rsid w:val="000107C7"/>
    <w:rsid w:val="000108F9"/>
    <w:rsid w:val="00010ACF"/>
    <w:rsid w:val="00012027"/>
    <w:rsid w:val="0001291B"/>
    <w:rsid w:val="00012C43"/>
    <w:rsid w:val="00013637"/>
    <w:rsid w:val="00013678"/>
    <w:rsid w:val="00013E77"/>
    <w:rsid w:val="00014C39"/>
    <w:rsid w:val="00014D81"/>
    <w:rsid w:val="00017A30"/>
    <w:rsid w:val="00017F66"/>
    <w:rsid w:val="0002058B"/>
    <w:rsid w:val="00021513"/>
    <w:rsid w:val="00021810"/>
    <w:rsid w:val="0002187D"/>
    <w:rsid w:val="00022153"/>
    <w:rsid w:val="00023782"/>
    <w:rsid w:val="00024654"/>
    <w:rsid w:val="00025410"/>
    <w:rsid w:val="0002552F"/>
    <w:rsid w:val="000263A0"/>
    <w:rsid w:val="0002683B"/>
    <w:rsid w:val="00027899"/>
    <w:rsid w:val="0003079F"/>
    <w:rsid w:val="00031C67"/>
    <w:rsid w:val="0003202C"/>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539"/>
    <w:rsid w:val="00045F95"/>
    <w:rsid w:val="00046105"/>
    <w:rsid w:val="0004617A"/>
    <w:rsid w:val="000516E9"/>
    <w:rsid w:val="00051B74"/>
    <w:rsid w:val="00051C6F"/>
    <w:rsid w:val="00052273"/>
    <w:rsid w:val="000522DC"/>
    <w:rsid w:val="0005351A"/>
    <w:rsid w:val="000537D3"/>
    <w:rsid w:val="00053CF2"/>
    <w:rsid w:val="00055CA2"/>
    <w:rsid w:val="0005647C"/>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3392"/>
    <w:rsid w:val="000736C8"/>
    <w:rsid w:val="00073767"/>
    <w:rsid w:val="00074324"/>
    <w:rsid w:val="000748EF"/>
    <w:rsid w:val="00074F7E"/>
    <w:rsid w:val="000759CA"/>
    <w:rsid w:val="00076203"/>
    <w:rsid w:val="00080F81"/>
    <w:rsid w:val="00081C34"/>
    <w:rsid w:val="000822D9"/>
    <w:rsid w:val="000823A0"/>
    <w:rsid w:val="000828FF"/>
    <w:rsid w:val="00082BA3"/>
    <w:rsid w:val="00083376"/>
    <w:rsid w:val="00084B04"/>
    <w:rsid w:val="00085003"/>
    <w:rsid w:val="000851E1"/>
    <w:rsid w:val="00085C31"/>
    <w:rsid w:val="00085D46"/>
    <w:rsid w:val="000865BB"/>
    <w:rsid w:val="0008714A"/>
    <w:rsid w:val="000879C2"/>
    <w:rsid w:val="00087EF8"/>
    <w:rsid w:val="00091665"/>
    <w:rsid w:val="00091AEE"/>
    <w:rsid w:val="0009237F"/>
    <w:rsid w:val="000954FF"/>
    <w:rsid w:val="000955E6"/>
    <w:rsid w:val="00097132"/>
    <w:rsid w:val="00097899"/>
    <w:rsid w:val="000A2C5F"/>
    <w:rsid w:val="000A3491"/>
    <w:rsid w:val="000A69F1"/>
    <w:rsid w:val="000A6A7F"/>
    <w:rsid w:val="000B0265"/>
    <w:rsid w:val="000B1979"/>
    <w:rsid w:val="000B1F21"/>
    <w:rsid w:val="000B2515"/>
    <w:rsid w:val="000B27C7"/>
    <w:rsid w:val="000B3303"/>
    <w:rsid w:val="000B4C53"/>
    <w:rsid w:val="000B4CEF"/>
    <w:rsid w:val="000B5776"/>
    <w:rsid w:val="000B5FB0"/>
    <w:rsid w:val="000B6093"/>
    <w:rsid w:val="000B68ED"/>
    <w:rsid w:val="000B7108"/>
    <w:rsid w:val="000B7302"/>
    <w:rsid w:val="000B7EA7"/>
    <w:rsid w:val="000C1AC3"/>
    <w:rsid w:val="000C1BEF"/>
    <w:rsid w:val="000C3197"/>
    <w:rsid w:val="000C3246"/>
    <w:rsid w:val="000C33F0"/>
    <w:rsid w:val="000C364D"/>
    <w:rsid w:val="000C3BA5"/>
    <w:rsid w:val="000C3EBF"/>
    <w:rsid w:val="000C44BB"/>
    <w:rsid w:val="000C4534"/>
    <w:rsid w:val="000C658A"/>
    <w:rsid w:val="000C6E2B"/>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E6EB3"/>
    <w:rsid w:val="000F0204"/>
    <w:rsid w:val="000F0D84"/>
    <w:rsid w:val="000F3A0C"/>
    <w:rsid w:val="000F3EB2"/>
    <w:rsid w:val="000F5275"/>
    <w:rsid w:val="000F53D2"/>
    <w:rsid w:val="000F5BBA"/>
    <w:rsid w:val="00100CB6"/>
    <w:rsid w:val="00100E73"/>
    <w:rsid w:val="001017ED"/>
    <w:rsid w:val="00101D1D"/>
    <w:rsid w:val="0010203B"/>
    <w:rsid w:val="001025F1"/>
    <w:rsid w:val="0010266B"/>
    <w:rsid w:val="0010284A"/>
    <w:rsid w:val="00104871"/>
    <w:rsid w:val="001049A9"/>
    <w:rsid w:val="00105550"/>
    <w:rsid w:val="0010634F"/>
    <w:rsid w:val="00106B61"/>
    <w:rsid w:val="00110490"/>
    <w:rsid w:val="001107FB"/>
    <w:rsid w:val="00110E11"/>
    <w:rsid w:val="0011274A"/>
    <w:rsid w:val="00113112"/>
    <w:rsid w:val="001135BC"/>
    <w:rsid w:val="00113696"/>
    <w:rsid w:val="0011586C"/>
    <w:rsid w:val="00116050"/>
    <w:rsid w:val="0011608C"/>
    <w:rsid w:val="001162FE"/>
    <w:rsid w:val="0011677C"/>
    <w:rsid w:val="00117093"/>
    <w:rsid w:val="00120B30"/>
    <w:rsid w:val="0012330C"/>
    <w:rsid w:val="00123E6C"/>
    <w:rsid w:val="001267C9"/>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0E0"/>
    <w:rsid w:val="00154776"/>
    <w:rsid w:val="001548A4"/>
    <w:rsid w:val="0015579F"/>
    <w:rsid w:val="00155B86"/>
    <w:rsid w:val="00156577"/>
    <w:rsid w:val="001574A2"/>
    <w:rsid w:val="00157B3C"/>
    <w:rsid w:val="00157CBF"/>
    <w:rsid w:val="00160244"/>
    <w:rsid w:val="0016038A"/>
    <w:rsid w:val="00161457"/>
    <w:rsid w:val="00161F70"/>
    <w:rsid w:val="00162A55"/>
    <w:rsid w:val="00163B2A"/>
    <w:rsid w:val="00164047"/>
    <w:rsid w:val="00164948"/>
    <w:rsid w:val="00164B38"/>
    <w:rsid w:val="00164D7C"/>
    <w:rsid w:val="00165F93"/>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47AE"/>
    <w:rsid w:val="00185209"/>
    <w:rsid w:val="001866D0"/>
    <w:rsid w:val="00186F07"/>
    <w:rsid w:val="00190D5F"/>
    <w:rsid w:val="00191756"/>
    <w:rsid w:val="001930DC"/>
    <w:rsid w:val="00194184"/>
    <w:rsid w:val="0019436A"/>
    <w:rsid w:val="001953DE"/>
    <w:rsid w:val="001966A7"/>
    <w:rsid w:val="00197370"/>
    <w:rsid w:val="001976C0"/>
    <w:rsid w:val="00197FE9"/>
    <w:rsid w:val="001A0299"/>
    <w:rsid w:val="001A280C"/>
    <w:rsid w:val="001A2DA0"/>
    <w:rsid w:val="001A30C7"/>
    <w:rsid w:val="001A3F8B"/>
    <w:rsid w:val="001A6D48"/>
    <w:rsid w:val="001B058A"/>
    <w:rsid w:val="001B1413"/>
    <w:rsid w:val="001B2743"/>
    <w:rsid w:val="001B2EFA"/>
    <w:rsid w:val="001B35CA"/>
    <w:rsid w:val="001B4605"/>
    <w:rsid w:val="001B57FB"/>
    <w:rsid w:val="001B5D14"/>
    <w:rsid w:val="001B6510"/>
    <w:rsid w:val="001B7EB5"/>
    <w:rsid w:val="001C0705"/>
    <w:rsid w:val="001C1B5D"/>
    <w:rsid w:val="001C2E6C"/>
    <w:rsid w:val="001C310B"/>
    <w:rsid w:val="001C3531"/>
    <w:rsid w:val="001C3536"/>
    <w:rsid w:val="001C3D35"/>
    <w:rsid w:val="001C4856"/>
    <w:rsid w:val="001C4992"/>
    <w:rsid w:val="001C4AD1"/>
    <w:rsid w:val="001C5FDA"/>
    <w:rsid w:val="001C6805"/>
    <w:rsid w:val="001C6FFD"/>
    <w:rsid w:val="001D128F"/>
    <w:rsid w:val="001D23A3"/>
    <w:rsid w:val="001D2AD8"/>
    <w:rsid w:val="001D2E94"/>
    <w:rsid w:val="001D66DD"/>
    <w:rsid w:val="001D7AAC"/>
    <w:rsid w:val="001D7B15"/>
    <w:rsid w:val="001D7EEA"/>
    <w:rsid w:val="001E0003"/>
    <w:rsid w:val="001E021D"/>
    <w:rsid w:val="001E10B8"/>
    <w:rsid w:val="001E10D4"/>
    <w:rsid w:val="001E2705"/>
    <w:rsid w:val="001E2BBF"/>
    <w:rsid w:val="001E43E1"/>
    <w:rsid w:val="001E46BB"/>
    <w:rsid w:val="001E475B"/>
    <w:rsid w:val="001E4CA1"/>
    <w:rsid w:val="001E4D19"/>
    <w:rsid w:val="001E6349"/>
    <w:rsid w:val="001E6418"/>
    <w:rsid w:val="001E74C8"/>
    <w:rsid w:val="001E7A9F"/>
    <w:rsid w:val="001F010B"/>
    <w:rsid w:val="001F0A32"/>
    <w:rsid w:val="001F1C60"/>
    <w:rsid w:val="001F2A68"/>
    <w:rsid w:val="001F2FDD"/>
    <w:rsid w:val="001F3CBB"/>
    <w:rsid w:val="001F43F7"/>
    <w:rsid w:val="001F476E"/>
    <w:rsid w:val="001F58C6"/>
    <w:rsid w:val="001F6A83"/>
    <w:rsid w:val="001F6F02"/>
    <w:rsid w:val="001F7454"/>
    <w:rsid w:val="001F779B"/>
    <w:rsid w:val="0020001F"/>
    <w:rsid w:val="0020037D"/>
    <w:rsid w:val="00201A0D"/>
    <w:rsid w:val="00201B65"/>
    <w:rsid w:val="00201D66"/>
    <w:rsid w:val="0020382A"/>
    <w:rsid w:val="002039AA"/>
    <w:rsid w:val="00204408"/>
    <w:rsid w:val="00205860"/>
    <w:rsid w:val="00205B85"/>
    <w:rsid w:val="00205FDE"/>
    <w:rsid w:val="00206AFC"/>
    <w:rsid w:val="00206B06"/>
    <w:rsid w:val="00207E11"/>
    <w:rsid w:val="00207F4B"/>
    <w:rsid w:val="0021042E"/>
    <w:rsid w:val="0021043B"/>
    <w:rsid w:val="002109B7"/>
    <w:rsid w:val="00211035"/>
    <w:rsid w:val="00211065"/>
    <w:rsid w:val="002113A3"/>
    <w:rsid w:val="00211BD5"/>
    <w:rsid w:val="00211E2A"/>
    <w:rsid w:val="00213E40"/>
    <w:rsid w:val="00214652"/>
    <w:rsid w:val="00215D86"/>
    <w:rsid w:val="002160CC"/>
    <w:rsid w:val="00217BBD"/>
    <w:rsid w:val="00220C67"/>
    <w:rsid w:val="00221872"/>
    <w:rsid w:val="00223B17"/>
    <w:rsid w:val="00224BDD"/>
    <w:rsid w:val="0022581E"/>
    <w:rsid w:val="00225AE8"/>
    <w:rsid w:val="00226668"/>
    <w:rsid w:val="00226927"/>
    <w:rsid w:val="002303EF"/>
    <w:rsid w:val="00232B1C"/>
    <w:rsid w:val="00233BB5"/>
    <w:rsid w:val="00234D31"/>
    <w:rsid w:val="002356ED"/>
    <w:rsid w:val="002361D7"/>
    <w:rsid w:val="0023646F"/>
    <w:rsid w:val="00236ABB"/>
    <w:rsid w:val="002370A5"/>
    <w:rsid w:val="00240356"/>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235F"/>
    <w:rsid w:val="00263FC4"/>
    <w:rsid w:val="00265ACE"/>
    <w:rsid w:val="00266C7C"/>
    <w:rsid w:val="00267C87"/>
    <w:rsid w:val="00270EB4"/>
    <w:rsid w:val="002722C3"/>
    <w:rsid w:val="00272497"/>
    <w:rsid w:val="00273385"/>
    <w:rsid w:val="0027509E"/>
    <w:rsid w:val="002757D4"/>
    <w:rsid w:val="00275F08"/>
    <w:rsid w:val="002770F5"/>
    <w:rsid w:val="00277C7D"/>
    <w:rsid w:val="00280572"/>
    <w:rsid w:val="002809CE"/>
    <w:rsid w:val="0028111B"/>
    <w:rsid w:val="002818FB"/>
    <w:rsid w:val="00283D83"/>
    <w:rsid w:val="002840A1"/>
    <w:rsid w:val="002840D1"/>
    <w:rsid w:val="00284952"/>
    <w:rsid w:val="0028509A"/>
    <w:rsid w:val="00290338"/>
    <w:rsid w:val="00291C7D"/>
    <w:rsid w:val="00291D7D"/>
    <w:rsid w:val="0029271A"/>
    <w:rsid w:val="00293113"/>
    <w:rsid w:val="00293BDF"/>
    <w:rsid w:val="002940EC"/>
    <w:rsid w:val="002942F0"/>
    <w:rsid w:val="00295103"/>
    <w:rsid w:val="00295F10"/>
    <w:rsid w:val="002966CC"/>
    <w:rsid w:val="002A0004"/>
    <w:rsid w:val="002A15B8"/>
    <w:rsid w:val="002A1FD3"/>
    <w:rsid w:val="002A27E4"/>
    <w:rsid w:val="002A3BDE"/>
    <w:rsid w:val="002A3E6F"/>
    <w:rsid w:val="002A5084"/>
    <w:rsid w:val="002A5E30"/>
    <w:rsid w:val="002A6941"/>
    <w:rsid w:val="002A6E3B"/>
    <w:rsid w:val="002B01D2"/>
    <w:rsid w:val="002B02CA"/>
    <w:rsid w:val="002B0EBF"/>
    <w:rsid w:val="002B1E12"/>
    <w:rsid w:val="002B1FC5"/>
    <w:rsid w:val="002B27C1"/>
    <w:rsid w:val="002B2D62"/>
    <w:rsid w:val="002B3606"/>
    <w:rsid w:val="002B3BED"/>
    <w:rsid w:val="002B4662"/>
    <w:rsid w:val="002B5011"/>
    <w:rsid w:val="002B5747"/>
    <w:rsid w:val="002B7D36"/>
    <w:rsid w:val="002C2878"/>
    <w:rsid w:val="002C3162"/>
    <w:rsid w:val="002C4A32"/>
    <w:rsid w:val="002C5505"/>
    <w:rsid w:val="002C582E"/>
    <w:rsid w:val="002C5FFA"/>
    <w:rsid w:val="002C60EF"/>
    <w:rsid w:val="002C6189"/>
    <w:rsid w:val="002C6558"/>
    <w:rsid w:val="002D064B"/>
    <w:rsid w:val="002D0BC7"/>
    <w:rsid w:val="002D0DC4"/>
    <w:rsid w:val="002D1F8D"/>
    <w:rsid w:val="002D280C"/>
    <w:rsid w:val="002D2C66"/>
    <w:rsid w:val="002D36E1"/>
    <w:rsid w:val="002D5582"/>
    <w:rsid w:val="002D67CA"/>
    <w:rsid w:val="002D6A11"/>
    <w:rsid w:val="002D6AD5"/>
    <w:rsid w:val="002D7865"/>
    <w:rsid w:val="002D796F"/>
    <w:rsid w:val="002D7C1A"/>
    <w:rsid w:val="002E004E"/>
    <w:rsid w:val="002E0652"/>
    <w:rsid w:val="002E13D5"/>
    <w:rsid w:val="002E17C3"/>
    <w:rsid w:val="002E4996"/>
    <w:rsid w:val="002E5444"/>
    <w:rsid w:val="002E5C0E"/>
    <w:rsid w:val="002E5C5A"/>
    <w:rsid w:val="002E6112"/>
    <w:rsid w:val="002E73C9"/>
    <w:rsid w:val="002F079A"/>
    <w:rsid w:val="002F1498"/>
    <w:rsid w:val="002F1A8F"/>
    <w:rsid w:val="002F235B"/>
    <w:rsid w:val="002F3106"/>
    <w:rsid w:val="002F3B92"/>
    <w:rsid w:val="002F4CC2"/>
    <w:rsid w:val="002F5D0B"/>
    <w:rsid w:val="002F612F"/>
    <w:rsid w:val="002F7274"/>
    <w:rsid w:val="002F7E87"/>
    <w:rsid w:val="002F7FF3"/>
    <w:rsid w:val="00300333"/>
    <w:rsid w:val="00300BB4"/>
    <w:rsid w:val="00300CA9"/>
    <w:rsid w:val="00304BDA"/>
    <w:rsid w:val="0030538E"/>
    <w:rsid w:val="00306620"/>
    <w:rsid w:val="00306A65"/>
    <w:rsid w:val="00306CB3"/>
    <w:rsid w:val="00306F04"/>
    <w:rsid w:val="003073FC"/>
    <w:rsid w:val="00307881"/>
    <w:rsid w:val="00310A31"/>
    <w:rsid w:val="00310BD4"/>
    <w:rsid w:val="00310F9D"/>
    <w:rsid w:val="00312B17"/>
    <w:rsid w:val="00313D36"/>
    <w:rsid w:val="00314E7E"/>
    <w:rsid w:val="00315679"/>
    <w:rsid w:val="003172F2"/>
    <w:rsid w:val="00317B11"/>
    <w:rsid w:val="00317DC9"/>
    <w:rsid w:val="003201E3"/>
    <w:rsid w:val="00320E8F"/>
    <w:rsid w:val="003212F8"/>
    <w:rsid w:val="00322199"/>
    <w:rsid w:val="003226AC"/>
    <w:rsid w:val="003229A9"/>
    <w:rsid w:val="00322E75"/>
    <w:rsid w:val="0032342F"/>
    <w:rsid w:val="00324882"/>
    <w:rsid w:val="00326E87"/>
    <w:rsid w:val="00327A83"/>
    <w:rsid w:val="00327B5F"/>
    <w:rsid w:val="00327F40"/>
    <w:rsid w:val="003302BB"/>
    <w:rsid w:val="00330693"/>
    <w:rsid w:val="00331E35"/>
    <w:rsid w:val="003332FF"/>
    <w:rsid w:val="00333AA7"/>
    <w:rsid w:val="00334562"/>
    <w:rsid w:val="003345AA"/>
    <w:rsid w:val="003361E4"/>
    <w:rsid w:val="00336A78"/>
    <w:rsid w:val="00342766"/>
    <w:rsid w:val="00343320"/>
    <w:rsid w:val="00343B0C"/>
    <w:rsid w:val="00343F38"/>
    <w:rsid w:val="003452FA"/>
    <w:rsid w:val="003454BB"/>
    <w:rsid w:val="00345A35"/>
    <w:rsid w:val="003470DE"/>
    <w:rsid w:val="00347610"/>
    <w:rsid w:val="00351446"/>
    <w:rsid w:val="00351625"/>
    <w:rsid w:val="003529A4"/>
    <w:rsid w:val="00353A9D"/>
    <w:rsid w:val="00353FFD"/>
    <w:rsid w:val="0035491D"/>
    <w:rsid w:val="00354F24"/>
    <w:rsid w:val="00355810"/>
    <w:rsid w:val="00355978"/>
    <w:rsid w:val="00356453"/>
    <w:rsid w:val="00356472"/>
    <w:rsid w:val="0035705B"/>
    <w:rsid w:val="003571B7"/>
    <w:rsid w:val="00357319"/>
    <w:rsid w:val="0035775A"/>
    <w:rsid w:val="00361FA8"/>
    <w:rsid w:val="00362200"/>
    <w:rsid w:val="0036223D"/>
    <w:rsid w:val="003629D0"/>
    <w:rsid w:val="003629EB"/>
    <w:rsid w:val="00365582"/>
    <w:rsid w:val="003657CB"/>
    <w:rsid w:val="00365967"/>
    <w:rsid w:val="003708A0"/>
    <w:rsid w:val="00370A21"/>
    <w:rsid w:val="00371A39"/>
    <w:rsid w:val="00371CA5"/>
    <w:rsid w:val="00372C2C"/>
    <w:rsid w:val="00372C39"/>
    <w:rsid w:val="00373453"/>
    <w:rsid w:val="0037369E"/>
    <w:rsid w:val="00374164"/>
    <w:rsid w:val="00374B7F"/>
    <w:rsid w:val="00375C71"/>
    <w:rsid w:val="003769B5"/>
    <w:rsid w:val="00376B9C"/>
    <w:rsid w:val="00377367"/>
    <w:rsid w:val="003801B1"/>
    <w:rsid w:val="003801DA"/>
    <w:rsid w:val="0038067B"/>
    <w:rsid w:val="0038183D"/>
    <w:rsid w:val="00387AB2"/>
    <w:rsid w:val="00390400"/>
    <w:rsid w:val="00390753"/>
    <w:rsid w:val="003913C2"/>
    <w:rsid w:val="0039208D"/>
    <w:rsid w:val="00392CC7"/>
    <w:rsid w:val="003935D6"/>
    <w:rsid w:val="00393604"/>
    <w:rsid w:val="003943A4"/>
    <w:rsid w:val="00394C73"/>
    <w:rsid w:val="00394F4F"/>
    <w:rsid w:val="00395D72"/>
    <w:rsid w:val="00397C9B"/>
    <w:rsid w:val="003A0ADC"/>
    <w:rsid w:val="003A1B8B"/>
    <w:rsid w:val="003A1C00"/>
    <w:rsid w:val="003A2A3B"/>
    <w:rsid w:val="003A30CF"/>
    <w:rsid w:val="003A3356"/>
    <w:rsid w:val="003A37EF"/>
    <w:rsid w:val="003A3BD2"/>
    <w:rsid w:val="003A3F7C"/>
    <w:rsid w:val="003A455F"/>
    <w:rsid w:val="003A45CA"/>
    <w:rsid w:val="003A4B55"/>
    <w:rsid w:val="003A651F"/>
    <w:rsid w:val="003A675B"/>
    <w:rsid w:val="003A7AC9"/>
    <w:rsid w:val="003A7EAF"/>
    <w:rsid w:val="003B1F2E"/>
    <w:rsid w:val="003B22D3"/>
    <w:rsid w:val="003B275A"/>
    <w:rsid w:val="003B56EC"/>
    <w:rsid w:val="003B5DC1"/>
    <w:rsid w:val="003B72A7"/>
    <w:rsid w:val="003B72DD"/>
    <w:rsid w:val="003B7BB3"/>
    <w:rsid w:val="003C1599"/>
    <w:rsid w:val="003C272F"/>
    <w:rsid w:val="003C4143"/>
    <w:rsid w:val="003C48F2"/>
    <w:rsid w:val="003C49A9"/>
    <w:rsid w:val="003C5791"/>
    <w:rsid w:val="003C5923"/>
    <w:rsid w:val="003C5A78"/>
    <w:rsid w:val="003C7DD5"/>
    <w:rsid w:val="003D0634"/>
    <w:rsid w:val="003D072C"/>
    <w:rsid w:val="003D0CD0"/>
    <w:rsid w:val="003D201E"/>
    <w:rsid w:val="003D25F1"/>
    <w:rsid w:val="003D2C19"/>
    <w:rsid w:val="003D3003"/>
    <w:rsid w:val="003D59BD"/>
    <w:rsid w:val="003D5BFF"/>
    <w:rsid w:val="003D6164"/>
    <w:rsid w:val="003D6C9B"/>
    <w:rsid w:val="003D7718"/>
    <w:rsid w:val="003E104A"/>
    <w:rsid w:val="003E12D3"/>
    <w:rsid w:val="003E1633"/>
    <w:rsid w:val="003E2817"/>
    <w:rsid w:val="003E31EB"/>
    <w:rsid w:val="003E5785"/>
    <w:rsid w:val="003F03C5"/>
    <w:rsid w:val="003F17AC"/>
    <w:rsid w:val="003F23D2"/>
    <w:rsid w:val="003F3299"/>
    <w:rsid w:val="003F3B12"/>
    <w:rsid w:val="003F41C3"/>
    <w:rsid w:val="003F492B"/>
    <w:rsid w:val="003F5B96"/>
    <w:rsid w:val="003F727C"/>
    <w:rsid w:val="003F7A1D"/>
    <w:rsid w:val="0040101E"/>
    <w:rsid w:val="00401A55"/>
    <w:rsid w:val="00402152"/>
    <w:rsid w:val="00402BD4"/>
    <w:rsid w:val="00403062"/>
    <w:rsid w:val="004039A2"/>
    <w:rsid w:val="00405D03"/>
    <w:rsid w:val="00405F94"/>
    <w:rsid w:val="00406C9D"/>
    <w:rsid w:val="00406DE0"/>
    <w:rsid w:val="00407101"/>
    <w:rsid w:val="0041031B"/>
    <w:rsid w:val="004116B8"/>
    <w:rsid w:val="00412D5B"/>
    <w:rsid w:val="0041342E"/>
    <w:rsid w:val="00414201"/>
    <w:rsid w:val="00414EFC"/>
    <w:rsid w:val="004150FC"/>
    <w:rsid w:val="00415BE3"/>
    <w:rsid w:val="00415F1B"/>
    <w:rsid w:val="004202CA"/>
    <w:rsid w:val="00420443"/>
    <w:rsid w:val="00421BB9"/>
    <w:rsid w:val="004233ED"/>
    <w:rsid w:val="00423459"/>
    <w:rsid w:val="004236E2"/>
    <w:rsid w:val="00423A78"/>
    <w:rsid w:val="00423A97"/>
    <w:rsid w:val="00424C9B"/>
    <w:rsid w:val="0042503E"/>
    <w:rsid w:val="00425579"/>
    <w:rsid w:val="00425E5C"/>
    <w:rsid w:val="00425FFE"/>
    <w:rsid w:val="00426821"/>
    <w:rsid w:val="00426A89"/>
    <w:rsid w:val="0042725B"/>
    <w:rsid w:val="00427446"/>
    <w:rsid w:val="004309CA"/>
    <w:rsid w:val="00430FA8"/>
    <w:rsid w:val="00430FE1"/>
    <w:rsid w:val="00432614"/>
    <w:rsid w:val="00432ACB"/>
    <w:rsid w:val="00433777"/>
    <w:rsid w:val="00433A59"/>
    <w:rsid w:val="00434064"/>
    <w:rsid w:val="004357A6"/>
    <w:rsid w:val="00436F8F"/>
    <w:rsid w:val="00437637"/>
    <w:rsid w:val="00437D6B"/>
    <w:rsid w:val="00440F2E"/>
    <w:rsid w:val="004417CC"/>
    <w:rsid w:val="00442138"/>
    <w:rsid w:val="00443C8B"/>
    <w:rsid w:val="00444AFE"/>
    <w:rsid w:val="00445C58"/>
    <w:rsid w:val="00446E0B"/>
    <w:rsid w:val="004473B0"/>
    <w:rsid w:val="004475EA"/>
    <w:rsid w:val="00447A46"/>
    <w:rsid w:val="00454026"/>
    <w:rsid w:val="00455EC8"/>
    <w:rsid w:val="00456430"/>
    <w:rsid w:val="00456EB1"/>
    <w:rsid w:val="00456F05"/>
    <w:rsid w:val="00461EE2"/>
    <w:rsid w:val="00462B00"/>
    <w:rsid w:val="004642BE"/>
    <w:rsid w:val="00464CC7"/>
    <w:rsid w:val="00465ED8"/>
    <w:rsid w:val="004668FA"/>
    <w:rsid w:val="004675C6"/>
    <w:rsid w:val="00470D5B"/>
    <w:rsid w:val="0047119C"/>
    <w:rsid w:val="00472F53"/>
    <w:rsid w:val="00473042"/>
    <w:rsid w:val="00474907"/>
    <w:rsid w:val="004751B7"/>
    <w:rsid w:val="00475BAC"/>
    <w:rsid w:val="00476628"/>
    <w:rsid w:val="00476647"/>
    <w:rsid w:val="004774E5"/>
    <w:rsid w:val="00477924"/>
    <w:rsid w:val="0048181A"/>
    <w:rsid w:val="00482FA0"/>
    <w:rsid w:val="004849EB"/>
    <w:rsid w:val="004853FB"/>
    <w:rsid w:val="00485737"/>
    <w:rsid w:val="0048580A"/>
    <w:rsid w:val="00486352"/>
    <w:rsid w:val="004868FE"/>
    <w:rsid w:val="004870A4"/>
    <w:rsid w:val="004871A7"/>
    <w:rsid w:val="0049007F"/>
    <w:rsid w:val="00490946"/>
    <w:rsid w:val="00491374"/>
    <w:rsid w:val="004913CE"/>
    <w:rsid w:val="004918DB"/>
    <w:rsid w:val="00491E49"/>
    <w:rsid w:val="00491F63"/>
    <w:rsid w:val="004929DD"/>
    <w:rsid w:val="00492BC0"/>
    <w:rsid w:val="004937A5"/>
    <w:rsid w:val="00493A02"/>
    <w:rsid w:val="00493BD2"/>
    <w:rsid w:val="004947A0"/>
    <w:rsid w:val="00494BCF"/>
    <w:rsid w:val="0049523B"/>
    <w:rsid w:val="00496378"/>
    <w:rsid w:val="004A176B"/>
    <w:rsid w:val="004A18A4"/>
    <w:rsid w:val="004A2256"/>
    <w:rsid w:val="004A293B"/>
    <w:rsid w:val="004A34C4"/>
    <w:rsid w:val="004A3DE1"/>
    <w:rsid w:val="004A5E31"/>
    <w:rsid w:val="004A6F4B"/>
    <w:rsid w:val="004B0E3C"/>
    <w:rsid w:val="004B0F65"/>
    <w:rsid w:val="004B18D4"/>
    <w:rsid w:val="004B2C98"/>
    <w:rsid w:val="004B337F"/>
    <w:rsid w:val="004B347C"/>
    <w:rsid w:val="004B3B77"/>
    <w:rsid w:val="004B48BB"/>
    <w:rsid w:val="004B5B79"/>
    <w:rsid w:val="004B6114"/>
    <w:rsid w:val="004B6EF7"/>
    <w:rsid w:val="004B7AF4"/>
    <w:rsid w:val="004C0002"/>
    <w:rsid w:val="004C0C6A"/>
    <w:rsid w:val="004C21C5"/>
    <w:rsid w:val="004C36ED"/>
    <w:rsid w:val="004C3806"/>
    <w:rsid w:val="004C4BC2"/>
    <w:rsid w:val="004C6990"/>
    <w:rsid w:val="004C73AF"/>
    <w:rsid w:val="004C797F"/>
    <w:rsid w:val="004D1E5E"/>
    <w:rsid w:val="004D522D"/>
    <w:rsid w:val="004D6084"/>
    <w:rsid w:val="004D6E23"/>
    <w:rsid w:val="004D7071"/>
    <w:rsid w:val="004D714E"/>
    <w:rsid w:val="004D76DF"/>
    <w:rsid w:val="004D7912"/>
    <w:rsid w:val="004E0A3C"/>
    <w:rsid w:val="004E0DC4"/>
    <w:rsid w:val="004E101C"/>
    <w:rsid w:val="004E1278"/>
    <w:rsid w:val="004E1398"/>
    <w:rsid w:val="004E321F"/>
    <w:rsid w:val="004E3470"/>
    <w:rsid w:val="004E404C"/>
    <w:rsid w:val="004E44DF"/>
    <w:rsid w:val="004E5B95"/>
    <w:rsid w:val="004E78EB"/>
    <w:rsid w:val="004F0890"/>
    <w:rsid w:val="004F21E2"/>
    <w:rsid w:val="004F346E"/>
    <w:rsid w:val="004F379A"/>
    <w:rsid w:val="004F4158"/>
    <w:rsid w:val="004F47C1"/>
    <w:rsid w:val="004F49B1"/>
    <w:rsid w:val="004F55C0"/>
    <w:rsid w:val="004F67CA"/>
    <w:rsid w:val="00500218"/>
    <w:rsid w:val="00500541"/>
    <w:rsid w:val="0050182B"/>
    <w:rsid w:val="00502CE1"/>
    <w:rsid w:val="00504AC9"/>
    <w:rsid w:val="005051BE"/>
    <w:rsid w:val="00505FA3"/>
    <w:rsid w:val="00506189"/>
    <w:rsid w:val="00507434"/>
    <w:rsid w:val="005103B0"/>
    <w:rsid w:val="0051425F"/>
    <w:rsid w:val="00514711"/>
    <w:rsid w:val="0051474E"/>
    <w:rsid w:val="005148F1"/>
    <w:rsid w:val="00514D4D"/>
    <w:rsid w:val="005154A5"/>
    <w:rsid w:val="00515547"/>
    <w:rsid w:val="005156E1"/>
    <w:rsid w:val="0051580D"/>
    <w:rsid w:val="0051594C"/>
    <w:rsid w:val="00522D0A"/>
    <w:rsid w:val="00523301"/>
    <w:rsid w:val="005233B3"/>
    <w:rsid w:val="0052370E"/>
    <w:rsid w:val="00524303"/>
    <w:rsid w:val="00525ECB"/>
    <w:rsid w:val="005261C7"/>
    <w:rsid w:val="00526E42"/>
    <w:rsid w:val="00527777"/>
    <w:rsid w:val="00531769"/>
    <w:rsid w:val="005328FB"/>
    <w:rsid w:val="0053336B"/>
    <w:rsid w:val="00533819"/>
    <w:rsid w:val="005342C1"/>
    <w:rsid w:val="00535A45"/>
    <w:rsid w:val="00535A49"/>
    <w:rsid w:val="00536396"/>
    <w:rsid w:val="0053687A"/>
    <w:rsid w:val="00536C2D"/>
    <w:rsid w:val="0053754C"/>
    <w:rsid w:val="00537A0E"/>
    <w:rsid w:val="00541FF9"/>
    <w:rsid w:val="0054205C"/>
    <w:rsid w:val="00542BC5"/>
    <w:rsid w:val="00542BC8"/>
    <w:rsid w:val="00543E64"/>
    <w:rsid w:val="005440A1"/>
    <w:rsid w:val="00544B01"/>
    <w:rsid w:val="00545A7D"/>
    <w:rsid w:val="005463A1"/>
    <w:rsid w:val="00546E39"/>
    <w:rsid w:val="005470DD"/>
    <w:rsid w:val="0055217D"/>
    <w:rsid w:val="005545FA"/>
    <w:rsid w:val="00555F55"/>
    <w:rsid w:val="0055672B"/>
    <w:rsid w:val="005567BE"/>
    <w:rsid w:val="0056093A"/>
    <w:rsid w:val="00560D68"/>
    <w:rsid w:val="00561CD2"/>
    <w:rsid w:val="0056296D"/>
    <w:rsid w:val="00562DCB"/>
    <w:rsid w:val="00563073"/>
    <w:rsid w:val="00563945"/>
    <w:rsid w:val="0056442D"/>
    <w:rsid w:val="00564BAF"/>
    <w:rsid w:val="005662D0"/>
    <w:rsid w:val="00571529"/>
    <w:rsid w:val="005723D9"/>
    <w:rsid w:val="0057406F"/>
    <w:rsid w:val="0057467A"/>
    <w:rsid w:val="00574F0B"/>
    <w:rsid w:val="00576C14"/>
    <w:rsid w:val="00577D96"/>
    <w:rsid w:val="00580199"/>
    <w:rsid w:val="0058036E"/>
    <w:rsid w:val="00580477"/>
    <w:rsid w:val="00580D4A"/>
    <w:rsid w:val="00580DE7"/>
    <w:rsid w:val="00581E7A"/>
    <w:rsid w:val="005826EF"/>
    <w:rsid w:val="00582DBB"/>
    <w:rsid w:val="00585236"/>
    <w:rsid w:val="00585726"/>
    <w:rsid w:val="00586EAA"/>
    <w:rsid w:val="00587552"/>
    <w:rsid w:val="00590524"/>
    <w:rsid w:val="005907F6"/>
    <w:rsid w:val="00590B63"/>
    <w:rsid w:val="00590F48"/>
    <w:rsid w:val="005910A1"/>
    <w:rsid w:val="005942DE"/>
    <w:rsid w:val="00594F3B"/>
    <w:rsid w:val="00595100"/>
    <w:rsid w:val="00595C9D"/>
    <w:rsid w:val="00596988"/>
    <w:rsid w:val="0059745D"/>
    <w:rsid w:val="00597F6F"/>
    <w:rsid w:val="005A0505"/>
    <w:rsid w:val="005A08CF"/>
    <w:rsid w:val="005A0B31"/>
    <w:rsid w:val="005A115D"/>
    <w:rsid w:val="005A24F1"/>
    <w:rsid w:val="005A458B"/>
    <w:rsid w:val="005B0D2E"/>
    <w:rsid w:val="005B24FD"/>
    <w:rsid w:val="005B32E4"/>
    <w:rsid w:val="005B4138"/>
    <w:rsid w:val="005B44FA"/>
    <w:rsid w:val="005B6ABC"/>
    <w:rsid w:val="005C01AF"/>
    <w:rsid w:val="005C03D2"/>
    <w:rsid w:val="005C094E"/>
    <w:rsid w:val="005C1762"/>
    <w:rsid w:val="005C2052"/>
    <w:rsid w:val="005C214A"/>
    <w:rsid w:val="005C3FBA"/>
    <w:rsid w:val="005C4BB6"/>
    <w:rsid w:val="005C5014"/>
    <w:rsid w:val="005C5692"/>
    <w:rsid w:val="005C6F1D"/>
    <w:rsid w:val="005C7573"/>
    <w:rsid w:val="005C76FB"/>
    <w:rsid w:val="005C7907"/>
    <w:rsid w:val="005C7E1C"/>
    <w:rsid w:val="005D0460"/>
    <w:rsid w:val="005D10FF"/>
    <w:rsid w:val="005D1981"/>
    <w:rsid w:val="005D2419"/>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31DD"/>
    <w:rsid w:val="005F352E"/>
    <w:rsid w:val="005F44B6"/>
    <w:rsid w:val="005F49E9"/>
    <w:rsid w:val="005F5269"/>
    <w:rsid w:val="005F6055"/>
    <w:rsid w:val="00600871"/>
    <w:rsid w:val="00600AE8"/>
    <w:rsid w:val="00601E90"/>
    <w:rsid w:val="0060299A"/>
    <w:rsid w:val="00603142"/>
    <w:rsid w:val="00605BC0"/>
    <w:rsid w:val="006068B8"/>
    <w:rsid w:val="00606AF6"/>
    <w:rsid w:val="00607424"/>
    <w:rsid w:val="00607783"/>
    <w:rsid w:val="00610395"/>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6D1F"/>
    <w:rsid w:val="00617A66"/>
    <w:rsid w:val="00617DEE"/>
    <w:rsid w:val="006211B1"/>
    <w:rsid w:val="00621861"/>
    <w:rsid w:val="00621D7B"/>
    <w:rsid w:val="00623049"/>
    <w:rsid w:val="0062342F"/>
    <w:rsid w:val="00624C8B"/>
    <w:rsid w:val="00624DB1"/>
    <w:rsid w:val="00624E10"/>
    <w:rsid w:val="006257A5"/>
    <w:rsid w:val="00625891"/>
    <w:rsid w:val="00626968"/>
    <w:rsid w:val="006272BB"/>
    <w:rsid w:val="006274E5"/>
    <w:rsid w:val="00627D6B"/>
    <w:rsid w:val="00627EB9"/>
    <w:rsid w:val="00630F7C"/>
    <w:rsid w:val="00630FE2"/>
    <w:rsid w:val="00631440"/>
    <w:rsid w:val="00632480"/>
    <w:rsid w:val="00633AE8"/>
    <w:rsid w:val="006340A4"/>
    <w:rsid w:val="00635969"/>
    <w:rsid w:val="00635CD1"/>
    <w:rsid w:val="00636DA6"/>
    <w:rsid w:val="00637295"/>
    <w:rsid w:val="00640071"/>
    <w:rsid w:val="006402A6"/>
    <w:rsid w:val="006418A2"/>
    <w:rsid w:val="00641AF7"/>
    <w:rsid w:val="00642165"/>
    <w:rsid w:val="00642CBB"/>
    <w:rsid w:val="00643EF4"/>
    <w:rsid w:val="0064472D"/>
    <w:rsid w:val="0065068A"/>
    <w:rsid w:val="00650865"/>
    <w:rsid w:val="00651DA4"/>
    <w:rsid w:val="0065239A"/>
    <w:rsid w:val="00652E3F"/>
    <w:rsid w:val="0065531D"/>
    <w:rsid w:val="0065655F"/>
    <w:rsid w:val="00656590"/>
    <w:rsid w:val="0065682A"/>
    <w:rsid w:val="006571C6"/>
    <w:rsid w:val="00660EA8"/>
    <w:rsid w:val="00661972"/>
    <w:rsid w:val="00662181"/>
    <w:rsid w:val="006627B6"/>
    <w:rsid w:val="0066408A"/>
    <w:rsid w:val="00665723"/>
    <w:rsid w:val="006667CF"/>
    <w:rsid w:val="006671A2"/>
    <w:rsid w:val="006702D6"/>
    <w:rsid w:val="00670B82"/>
    <w:rsid w:val="00670C27"/>
    <w:rsid w:val="00671BCC"/>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4066"/>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253A"/>
    <w:rsid w:val="006A28DF"/>
    <w:rsid w:val="006A2C80"/>
    <w:rsid w:val="006A42F1"/>
    <w:rsid w:val="006A456E"/>
    <w:rsid w:val="006A458A"/>
    <w:rsid w:val="006A509B"/>
    <w:rsid w:val="006A7613"/>
    <w:rsid w:val="006A7AF1"/>
    <w:rsid w:val="006A7E37"/>
    <w:rsid w:val="006B0D83"/>
    <w:rsid w:val="006B1436"/>
    <w:rsid w:val="006B1A85"/>
    <w:rsid w:val="006B1BFF"/>
    <w:rsid w:val="006B452C"/>
    <w:rsid w:val="006B56BA"/>
    <w:rsid w:val="006B5AF9"/>
    <w:rsid w:val="006B5D54"/>
    <w:rsid w:val="006B5F04"/>
    <w:rsid w:val="006B6EDD"/>
    <w:rsid w:val="006B72B5"/>
    <w:rsid w:val="006C0B15"/>
    <w:rsid w:val="006C1361"/>
    <w:rsid w:val="006C22AB"/>
    <w:rsid w:val="006C2578"/>
    <w:rsid w:val="006C34BE"/>
    <w:rsid w:val="006C49B3"/>
    <w:rsid w:val="006C7AD4"/>
    <w:rsid w:val="006D0CED"/>
    <w:rsid w:val="006D170C"/>
    <w:rsid w:val="006D4BDA"/>
    <w:rsid w:val="006D7DEE"/>
    <w:rsid w:val="006E08BF"/>
    <w:rsid w:val="006E0B94"/>
    <w:rsid w:val="006E19E4"/>
    <w:rsid w:val="006E215A"/>
    <w:rsid w:val="006E3758"/>
    <w:rsid w:val="006E5E57"/>
    <w:rsid w:val="006E612F"/>
    <w:rsid w:val="006E628C"/>
    <w:rsid w:val="006E7740"/>
    <w:rsid w:val="006E7E8E"/>
    <w:rsid w:val="006F10E9"/>
    <w:rsid w:val="006F23D5"/>
    <w:rsid w:val="006F32FF"/>
    <w:rsid w:val="006F5758"/>
    <w:rsid w:val="006F587C"/>
    <w:rsid w:val="006F5C70"/>
    <w:rsid w:val="006F636F"/>
    <w:rsid w:val="006F73F2"/>
    <w:rsid w:val="00700F30"/>
    <w:rsid w:val="007023D5"/>
    <w:rsid w:val="00704515"/>
    <w:rsid w:val="00704E84"/>
    <w:rsid w:val="007054A5"/>
    <w:rsid w:val="0070730E"/>
    <w:rsid w:val="007079CE"/>
    <w:rsid w:val="007100CE"/>
    <w:rsid w:val="007102EA"/>
    <w:rsid w:val="00710D5D"/>
    <w:rsid w:val="007137F7"/>
    <w:rsid w:val="00713AB6"/>
    <w:rsid w:val="00714E61"/>
    <w:rsid w:val="00715D79"/>
    <w:rsid w:val="00721153"/>
    <w:rsid w:val="00721925"/>
    <w:rsid w:val="00721D91"/>
    <w:rsid w:val="00721EE9"/>
    <w:rsid w:val="00721F58"/>
    <w:rsid w:val="0072216E"/>
    <w:rsid w:val="00722C7D"/>
    <w:rsid w:val="0072530D"/>
    <w:rsid w:val="007254D3"/>
    <w:rsid w:val="007267DB"/>
    <w:rsid w:val="0073060D"/>
    <w:rsid w:val="00730BF1"/>
    <w:rsid w:val="007312D3"/>
    <w:rsid w:val="007326DE"/>
    <w:rsid w:val="00732A8B"/>
    <w:rsid w:val="00732CD4"/>
    <w:rsid w:val="007332E4"/>
    <w:rsid w:val="007335B2"/>
    <w:rsid w:val="007348BD"/>
    <w:rsid w:val="00735F53"/>
    <w:rsid w:val="00742D4D"/>
    <w:rsid w:val="007436DA"/>
    <w:rsid w:val="00744D33"/>
    <w:rsid w:val="007464AC"/>
    <w:rsid w:val="00746F4E"/>
    <w:rsid w:val="00747CBD"/>
    <w:rsid w:val="00750BCD"/>
    <w:rsid w:val="00751059"/>
    <w:rsid w:val="00751437"/>
    <w:rsid w:val="00752AE8"/>
    <w:rsid w:val="007552B6"/>
    <w:rsid w:val="00755709"/>
    <w:rsid w:val="00755FCF"/>
    <w:rsid w:val="00756A00"/>
    <w:rsid w:val="007572FB"/>
    <w:rsid w:val="00757939"/>
    <w:rsid w:val="00762CD6"/>
    <w:rsid w:val="0076365E"/>
    <w:rsid w:val="00763F05"/>
    <w:rsid w:val="0076458D"/>
    <w:rsid w:val="00764611"/>
    <w:rsid w:val="00764A46"/>
    <w:rsid w:val="00765DE5"/>
    <w:rsid w:val="007679B4"/>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1BF1"/>
    <w:rsid w:val="00792217"/>
    <w:rsid w:val="007923BE"/>
    <w:rsid w:val="00792BCB"/>
    <w:rsid w:val="00793C30"/>
    <w:rsid w:val="00793E28"/>
    <w:rsid w:val="00793FA1"/>
    <w:rsid w:val="00793FAE"/>
    <w:rsid w:val="00793FE6"/>
    <w:rsid w:val="00795455"/>
    <w:rsid w:val="00795D34"/>
    <w:rsid w:val="00795EFF"/>
    <w:rsid w:val="007A4EE4"/>
    <w:rsid w:val="007A6918"/>
    <w:rsid w:val="007A7762"/>
    <w:rsid w:val="007A7948"/>
    <w:rsid w:val="007B09D4"/>
    <w:rsid w:val="007B17EA"/>
    <w:rsid w:val="007B19B2"/>
    <w:rsid w:val="007B1D25"/>
    <w:rsid w:val="007B2C92"/>
    <w:rsid w:val="007B3E23"/>
    <w:rsid w:val="007B58ED"/>
    <w:rsid w:val="007B605A"/>
    <w:rsid w:val="007B62AB"/>
    <w:rsid w:val="007C0A52"/>
    <w:rsid w:val="007C0CB4"/>
    <w:rsid w:val="007C12D3"/>
    <w:rsid w:val="007C3FA9"/>
    <w:rsid w:val="007C4DBF"/>
    <w:rsid w:val="007C5B1C"/>
    <w:rsid w:val="007C7DE2"/>
    <w:rsid w:val="007D19E9"/>
    <w:rsid w:val="007D209C"/>
    <w:rsid w:val="007D3B7F"/>
    <w:rsid w:val="007D4B1F"/>
    <w:rsid w:val="007D5EB1"/>
    <w:rsid w:val="007D5FC2"/>
    <w:rsid w:val="007D6495"/>
    <w:rsid w:val="007D6BF6"/>
    <w:rsid w:val="007D6CC5"/>
    <w:rsid w:val="007D7457"/>
    <w:rsid w:val="007D768A"/>
    <w:rsid w:val="007D7B4B"/>
    <w:rsid w:val="007E0164"/>
    <w:rsid w:val="007E04CD"/>
    <w:rsid w:val="007E0CD3"/>
    <w:rsid w:val="007E11F9"/>
    <w:rsid w:val="007E1742"/>
    <w:rsid w:val="007E1F5A"/>
    <w:rsid w:val="007E2551"/>
    <w:rsid w:val="007E3D47"/>
    <w:rsid w:val="007E4183"/>
    <w:rsid w:val="007E4A3A"/>
    <w:rsid w:val="007E4C1A"/>
    <w:rsid w:val="007E570E"/>
    <w:rsid w:val="007E6E34"/>
    <w:rsid w:val="007E707A"/>
    <w:rsid w:val="007E74B0"/>
    <w:rsid w:val="007E76DC"/>
    <w:rsid w:val="007F0758"/>
    <w:rsid w:val="007F1047"/>
    <w:rsid w:val="007F12E5"/>
    <w:rsid w:val="007F2ACB"/>
    <w:rsid w:val="007F3801"/>
    <w:rsid w:val="007F3EBD"/>
    <w:rsid w:val="007F51AA"/>
    <w:rsid w:val="007F5B7F"/>
    <w:rsid w:val="007F6681"/>
    <w:rsid w:val="007F6A32"/>
    <w:rsid w:val="007F7C36"/>
    <w:rsid w:val="00800C1A"/>
    <w:rsid w:val="00800D8F"/>
    <w:rsid w:val="00800E6B"/>
    <w:rsid w:val="00801A9C"/>
    <w:rsid w:val="00801E9D"/>
    <w:rsid w:val="008030E1"/>
    <w:rsid w:val="00805124"/>
    <w:rsid w:val="008055F7"/>
    <w:rsid w:val="00805AB3"/>
    <w:rsid w:val="00810B70"/>
    <w:rsid w:val="0081139B"/>
    <w:rsid w:val="008114F5"/>
    <w:rsid w:val="008115D0"/>
    <w:rsid w:val="00811982"/>
    <w:rsid w:val="008159E5"/>
    <w:rsid w:val="00815A9F"/>
    <w:rsid w:val="00816D82"/>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352"/>
    <w:rsid w:val="008345B0"/>
    <w:rsid w:val="008346CB"/>
    <w:rsid w:val="00834A5E"/>
    <w:rsid w:val="00834D31"/>
    <w:rsid w:val="008368CF"/>
    <w:rsid w:val="00836A4E"/>
    <w:rsid w:val="00837682"/>
    <w:rsid w:val="008425CD"/>
    <w:rsid w:val="008449D6"/>
    <w:rsid w:val="0084554D"/>
    <w:rsid w:val="00846D9E"/>
    <w:rsid w:val="008470A9"/>
    <w:rsid w:val="008479E5"/>
    <w:rsid w:val="00847EBA"/>
    <w:rsid w:val="00851826"/>
    <w:rsid w:val="00851DC2"/>
    <w:rsid w:val="00852013"/>
    <w:rsid w:val="00852571"/>
    <w:rsid w:val="00853ABA"/>
    <w:rsid w:val="00854075"/>
    <w:rsid w:val="00854128"/>
    <w:rsid w:val="00854B8A"/>
    <w:rsid w:val="00854F6C"/>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67756"/>
    <w:rsid w:val="008706F9"/>
    <w:rsid w:val="00870C5E"/>
    <w:rsid w:val="00872790"/>
    <w:rsid w:val="0087301E"/>
    <w:rsid w:val="00873366"/>
    <w:rsid w:val="0087595E"/>
    <w:rsid w:val="0087597D"/>
    <w:rsid w:val="00876FC2"/>
    <w:rsid w:val="0087746F"/>
    <w:rsid w:val="00880043"/>
    <w:rsid w:val="00880DFB"/>
    <w:rsid w:val="0088219F"/>
    <w:rsid w:val="00884375"/>
    <w:rsid w:val="00886CEB"/>
    <w:rsid w:val="0088717A"/>
    <w:rsid w:val="00890152"/>
    <w:rsid w:val="008909E4"/>
    <w:rsid w:val="00893D7E"/>
    <w:rsid w:val="00896581"/>
    <w:rsid w:val="008A3637"/>
    <w:rsid w:val="008A37C0"/>
    <w:rsid w:val="008A45E6"/>
    <w:rsid w:val="008A4F1F"/>
    <w:rsid w:val="008A519C"/>
    <w:rsid w:val="008A6170"/>
    <w:rsid w:val="008A6C95"/>
    <w:rsid w:val="008B1CAD"/>
    <w:rsid w:val="008B4475"/>
    <w:rsid w:val="008B572F"/>
    <w:rsid w:val="008B6038"/>
    <w:rsid w:val="008B74C7"/>
    <w:rsid w:val="008C0D8F"/>
    <w:rsid w:val="008C290F"/>
    <w:rsid w:val="008C3D41"/>
    <w:rsid w:val="008C562A"/>
    <w:rsid w:val="008C5D87"/>
    <w:rsid w:val="008C6E54"/>
    <w:rsid w:val="008C7050"/>
    <w:rsid w:val="008C7295"/>
    <w:rsid w:val="008D02B8"/>
    <w:rsid w:val="008D0F9A"/>
    <w:rsid w:val="008D10D8"/>
    <w:rsid w:val="008D1931"/>
    <w:rsid w:val="008D3440"/>
    <w:rsid w:val="008D416B"/>
    <w:rsid w:val="008D6648"/>
    <w:rsid w:val="008D6D48"/>
    <w:rsid w:val="008D7543"/>
    <w:rsid w:val="008D7CCF"/>
    <w:rsid w:val="008E003B"/>
    <w:rsid w:val="008E1D20"/>
    <w:rsid w:val="008E36E3"/>
    <w:rsid w:val="008E41BC"/>
    <w:rsid w:val="008E595B"/>
    <w:rsid w:val="008E671D"/>
    <w:rsid w:val="008E6C2E"/>
    <w:rsid w:val="008E6F60"/>
    <w:rsid w:val="008E72B4"/>
    <w:rsid w:val="008F1B98"/>
    <w:rsid w:val="008F332C"/>
    <w:rsid w:val="008F3E0A"/>
    <w:rsid w:val="008F44C4"/>
    <w:rsid w:val="008F48ED"/>
    <w:rsid w:val="008F61D3"/>
    <w:rsid w:val="008F7AD3"/>
    <w:rsid w:val="0090009C"/>
    <w:rsid w:val="00901483"/>
    <w:rsid w:val="00901823"/>
    <w:rsid w:val="00901B15"/>
    <w:rsid w:val="00901C32"/>
    <w:rsid w:val="009027B1"/>
    <w:rsid w:val="00904957"/>
    <w:rsid w:val="00904E9E"/>
    <w:rsid w:val="0090583D"/>
    <w:rsid w:val="00906759"/>
    <w:rsid w:val="009073AF"/>
    <w:rsid w:val="00907C0A"/>
    <w:rsid w:val="00907C44"/>
    <w:rsid w:val="0091129B"/>
    <w:rsid w:val="00911D64"/>
    <w:rsid w:val="00912C64"/>
    <w:rsid w:val="009131AA"/>
    <w:rsid w:val="0091381C"/>
    <w:rsid w:val="00913827"/>
    <w:rsid w:val="00913B90"/>
    <w:rsid w:val="00915727"/>
    <w:rsid w:val="00915818"/>
    <w:rsid w:val="00915967"/>
    <w:rsid w:val="00915AEC"/>
    <w:rsid w:val="009163AB"/>
    <w:rsid w:val="00916B02"/>
    <w:rsid w:val="00920853"/>
    <w:rsid w:val="00922EA7"/>
    <w:rsid w:val="00922FAD"/>
    <w:rsid w:val="009240E5"/>
    <w:rsid w:val="00926EB4"/>
    <w:rsid w:val="0092703D"/>
    <w:rsid w:val="009278C1"/>
    <w:rsid w:val="00930D74"/>
    <w:rsid w:val="00932A28"/>
    <w:rsid w:val="00932BE3"/>
    <w:rsid w:val="00933B35"/>
    <w:rsid w:val="009355F8"/>
    <w:rsid w:val="00936CB5"/>
    <w:rsid w:val="0093701B"/>
    <w:rsid w:val="00937566"/>
    <w:rsid w:val="009408C0"/>
    <w:rsid w:val="00940D82"/>
    <w:rsid w:val="009412A3"/>
    <w:rsid w:val="00941B79"/>
    <w:rsid w:val="009429A2"/>
    <w:rsid w:val="00942ADA"/>
    <w:rsid w:val="009434CB"/>
    <w:rsid w:val="00943827"/>
    <w:rsid w:val="00944A9F"/>
    <w:rsid w:val="00944D09"/>
    <w:rsid w:val="009457F6"/>
    <w:rsid w:val="009462F3"/>
    <w:rsid w:val="00946657"/>
    <w:rsid w:val="0094678D"/>
    <w:rsid w:val="00947586"/>
    <w:rsid w:val="0094769F"/>
    <w:rsid w:val="009511F8"/>
    <w:rsid w:val="00952104"/>
    <w:rsid w:val="00952774"/>
    <w:rsid w:val="00952B58"/>
    <w:rsid w:val="009533A4"/>
    <w:rsid w:val="009541C1"/>
    <w:rsid w:val="0096091D"/>
    <w:rsid w:val="00961E10"/>
    <w:rsid w:val="00962DE1"/>
    <w:rsid w:val="009631D5"/>
    <w:rsid w:val="00963C1A"/>
    <w:rsid w:val="00966444"/>
    <w:rsid w:val="0096790A"/>
    <w:rsid w:val="009709E9"/>
    <w:rsid w:val="009711FE"/>
    <w:rsid w:val="00971AE7"/>
    <w:rsid w:val="00973E05"/>
    <w:rsid w:val="009745CA"/>
    <w:rsid w:val="009748BD"/>
    <w:rsid w:val="00975147"/>
    <w:rsid w:val="00976AE0"/>
    <w:rsid w:val="00977C78"/>
    <w:rsid w:val="009816EA"/>
    <w:rsid w:val="009817AE"/>
    <w:rsid w:val="00981DDC"/>
    <w:rsid w:val="00981FFE"/>
    <w:rsid w:val="0098270A"/>
    <w:rsid w:val="00982ABD"/>
    <w:rsid w:val="009833F4"/>
    <w:rsid w:val="00983C32"/>
    <w:rsid w:val="00984521"/>
    <w:rsid w:val="00985266"/>
    <w:rsid w:val="009864A0"/>
    <w:rsid w:val="00987515"/>
    <w:rsid w:val="0098782C"/>
    <w:rsid w:val="009879DD"/>
    <w:rsid w:val="00990022"/>
    <w:rsid w:val="00990B5F"/>
    <w:rsid w:val="009915AF"/>
    <w:rsid w:val="00991DF9"/>
    <w:rsid w:val="00992470"/>
    <w:rsid w:val="00992FE1"/>
    <w:rsid w:val="0099493F"/>
    <w:rsid w:val="00995D3A"/>
    <w:rsid w:val="009A0F86"/>
    <w:rsid w:val="009A118B"/>
    <w:rsid w:val="009A1896"/>
    <w:rsid w:val="009A1A3C"/>
    <w:rsid w:val="009A1CA9"/>
    <w:rsid w:val="009A4231"/>
    <w:rsid w:val="009A4B28"/>
    <w:rsid w:val="009A4C2B"/>
    <w:rsid w:val="009A4C4A"/>
    <w:rsid w:val="009A53D5"/>
    <w:rsid w:val="009A5DD2"/>
    <w:rsid w:val="009A65A0"/>
    <w:rsid w:val="009A7B32"/>
    <w:rsid w:val="009B12EC"/>
    <w:rsid w:val="009B14A8"/>
    <w:rsid w:val="009B18D2"/>
    <w:rsid w:val="009B1FD6"/>
    <w:rsid w:val="009B3DE8"/>
    <w:rsid w:val="009B7BF3"/>
    <w:rsid w:val="009C2F20"/>
    <w:rsid w:val="009C304D"/>
    <w:rsid w:val="009C37C7"/>
    <w:rsid w:val="009C4647"/>
    <w:rsid w:val="009C46B1"/>
    <w:rsid w:val="009C4B3D"/>
    <w:rsid w:val="009C507B"/>
    <w:rsid w:val="009C6D6D"/>
    <w:rsid w:val="009C6F94"/>
    <w:rsid w:val="009D1A0D"/>
    <w:rsid w:val="009D317F"/>
    <w:rsid w:val="009D3508"/>
    <w:rsid w:val="009D3D26"/>
    <w:rsid w:val="009D7A16"/>
    <w:rsid w:val="009E06EC"/>
    <w:rsid w:val="009E13B2"/>
    <w:rsid w:val="009E19C1"/>
    <w:rsid w:val="009E205D"/>
    <w:rsid w:val="009E35FE"/>
    <w:rsid w:val="009E3776"/>
    <w:rsid w:val="009E4970"/>
    <w:rsid w:val="009E529A"/>
    <w:rsid w:val="009E5FB3"/>
    <w:rsid w:val="009E75CF"/>
    <w:rsid w:val="009F0897"/>
    <w:rsid w:val="009F1244"/>
    <w:rsid w:val="009F1AA1"/>
    <w:rsid w:val="009F1BDE"/>
    <w:rsid w:val="009F2417"/>
    <w:rsid w:val="009F2930"/>
    <w:rsid w:val="009F2A0E"/>
    <w:rsid w:val="009F35A9"/>
    <w:rsid w:val="009F4EBF"/>
    <w:rsid w:val="009F58D0"/>
    <w:rsid w:val="009F59EC"/>
    <w:rsid w:val="009F6092"/>
    <w:rsid w:val="009F69E0"/>
    <w:rsid w:val="009F712D"/>
    <w:rsid w:val="009F7595"/>
    <w:rsid w:val="009F7714"/>
    <w:rsid w:val="009F7A69"/>
    <w:rsid w:val="00A00491"/>
    <w:rsid w:val="00A00967"/>
    <w:rsid w:val="00A01840"/>
    <w:rsid w:val="00A02762"/>
    <w:rsid w:val="00A049A8"/>
    <w:rsid w:val="00A04F73"/>
    <w:rsid w:val="00A04F83"/>
    <w:rsid w:val="00A05149"/>
    <w:rsid w:val="00A068CD"/>
    <w:rsid w:val="00A079AC"/>
    <w:rsid w:val="00A10ACF"/>
    <w:rsid w:val="00A11874"/>
    <w:rsid w:val="00A11D50"/>
    <w:rsid w:val="00A12090"/>
    <w:rsid w:val="00A12DED"/>
    <w:rsid w:val="00A132D8"/>
    <w:rsid w:val="00A14337"/>
    <w:rsid w:val="00A150E3"/>
    <w:rsid w:val="00A157AE"/>
    <w:rsid w:val="00A169F4"/>
    <w:rsid w:val="00A16A85"/>
    <w:rsid w:val="00A1769A"/>
    <w:rsid w:val="00A17700"/>
    <w:rsid w:val="00A17BC0"/>
    <w:rsid w:val="00A20E1D"/>
    <w:rsid w:val="00A21826"/>
    <w:rsid w:val="00A2286A"/>
    <w:rsid w:val="00A22AA1"/>
    <w:rsid w:val="00A23AFA"/>
    <w:rsid w:val="00A23C77"/>
    <w:rsid w:val="00A23F93"/>
    <w:rsid w:val="00A246C0"/>
    <w:rsid w:val="00A249EA"/>
    <w:rsid w:val="00A258F1"/>
    <w:rsid w:val="00A2634B"/>
    <w:rsid w:val="00A27096"/>
    <w:rsid w:val="00A27D28"/>
    <w:rsid w:val="00A27ED7"/>
    <w:rsid w:val="00A3036F"/>
    <w:rsid w:val="00A30E85"/>
    <w:rsid w:val="00A31211"/>
    <w:rsid w:val="00A329AD"/>
    <w:rsid w:val="00A329EC"/>
    <w:rsid w:val="00A32BD4"/>
    <w:rsid w:val="00A331DC"/>
    <w:rsid w:val="00A34E55"/>
    <w:rsid w:val="00A35213"/>
    <w:rsid w:val="00A366C2"/>
    <w:rsid w:val="00A36745"/>
    <w:rsid w:val="00A36EE4"/>
    <w:rsid w:val="00A41DA9"/>
    <w:rsid w:val="00A4299E"/>
    <w:rsid w:val="00A44C47"/>
    <w:rsid w:val="00A45053"/>
    <w:rsid w:val="00A45DEC"/>
    <w:rsid w:val="00A46837"/>
    <w:rsid w:val="00A46958"/>
    <w:rsid w:val="00A50236"/>
    <w:rsid w:val="00A506F3"/>
    <w:rsid w:val="00A5249A"/>
    <w:rsid w:val="00A541D8"/>
    <w:rsid w:val="00A54327"/>
    <w:rsid w:val="00A54B4B"/>
    <w:rsid w:val="00A54F42"/>
    <w:rsid w:val="00A55C51"/>
    <w:rsid w:val="00A571BF"/>
    <w:rsid w:val="00A578E3"/>
    <w:rsid w:val="00A61DFA"/>
    <w:rsid w:val="00A62D1E"/>
    <w:rsid w:val="00A62DDE"/>
    <w:rsid w:val="00A6352E"/>
    <w:rsid w:val="00A636A4"/>
    <w:rsid w:val="00A64178"/>
    <w:rsid w:val="00A65229"/>
    <w:rsid w:val="00A6532B"/>
    <w:rsid w:val="00A65E09"/>
    <w:rsid w:val="00A65E21"/>
    <w:rsid w:val="00A660B0"/>
    <w:rsid w:val="00A663A7"/>
    <w:rsid w:val="00A66A7E"/>
    <w:rsid w:val="00A66C59"/>
    <w:rsid w:val="00A679C7"/>
    <w:rsid w:val="00A70D58"/>
    <w:rsid w:val="00A720AD"/>
    <w:rsid w:val="00A735F3"/>
    <w:rsid w:val="00A73B5B"/>
    <w:rsid w:val="00A74FE3"/>
    <w:rsid w:val="00A75617"/>
    <w:rsid w:val="00A75D31"/>
    <w:rsid w:val="00A7662A"/>
    <w:rsid w:val="00A766F6"/>
    <w:rsid w:val="00A7693A"/>
    <w:rsid w:val="00A77615"/>
    <w:rsid w:val="00A800A4"/>
    <w:rsid w:val="00A814AA"/>
    <w:rsid w:val="00A81A49"/>
    <w:rsid w:val="00A824F9"/>
    <w:rsid w:val="00A85816"/>
    <w:rsid w:val="00A869A2"/>
    <w:rsid w:val="00A8719F"/>
    <w:rsid w:val="00A9035C"/>
    <w:rsid w:val="00A91736"/>
    <w:rsid w:val="00A925D7"/>
    <w:rsid w:val="00A93400"/>
    <w:rsid w:val="00A93976"/>
    <w:rsid w:val="00A93A93"/>
    <w:rsid w:val="00A940FB"/>
    <w:rsid w:val="00A942DF"/>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5E65"/>
    <w:rsid w:val="00AA70CC"/>
    <w:rsid w:val="00AA759F"/>
    <w:rsid w:val="00AA7C82"/>
    <w:rsid w:val="00AB24F4"/>
    <w:rsid w:val="00AB4B07"/>
    <w:rsid w:val="00AB4CC4"/>
    <w:rsid w:val="00AB58BF"/>
    <w:rsid w:val="00AB759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0AD4"/>
    <w:rsid w:val="00AD14AA"/>
    <w:rsid w:val="00AD2283"/>
    <w:rsid w:val="00AD3B96"/>
    <w:rsid w:val="00AD6571"/>
    <w:rsid w:val="00AD6D12"/>
    <w:rsid w:val="00AD77CD"/>
    <w:rsid w:val="00AD7E1C"/>
    <w:rsid w:val="00AE07D2"/>
    <w:rsid w:val="00AE0ADC"/>
    <w:rsid w:val="00AE0E01"/>
    <w:rsid w:val="00AE1C8F"/>
    <w:rsid w:val="00AE28AA"/>
    <w:rsid w:val="00AE3943"/>
    <w:rsid w:val="00AE56DD"/>
    <w:rsid w:val="00AE5775"/>
    <w:rsid w:val="00AE6271"/>
    <w:rsid w:val="00AF0F4D"/>
    <w:rsid w:val="00AF1196"/>
    <w:rsid w:val="00AF55CB"/>
    <w:rsid w:val="00AF563B"/>
    <w:rsid w:val="00AF57C0"/>
    <w:rsid w:val="00AF5B7A"/>
    <w:rsid w:val="00AF70FE"/>
    <w:rsid w:val="00AF7232"/>
    <w:rsid w:val="00AF757E"/>
    <w:rsid w:val="00B017F0"/>
    <w:rsid w:val="00B01CBF"/>
    <w:rsid w:val="00B0226B"/>
    <w:rsid w:val="00B039A1"/>
    <w:rsid w:val="00B03CB7"/>
    <w:rsid w:val="00B044F6"/>
    <w:rsid w:val="00B05EE8"/>
    <w:rsid w:val="00B064E8"/>
    <w:rsid w:val="00B06E50"/>
    <w:rsid w:val="00B07049"/>
    <w:rsid w:val="00B07A27"/>
    <w:rsid w:val="00B1049C"/>
    <w:rsid w:val="00B107A4"/>
    <w:rsid w:val="00B10A8E"/>
    <w:rsid w:val="00B113ED"/>
    <w:rsid w:val="00B12F7C"/>
    <w:rsid w:val="00B1360A"/>
    <w:rsid w:val="00B14876"/>
    <w:rsid w:val="00B217D4"/>
    <w:rsid w:val="00B21E94"/>
    <w:rsid w:val="00B23A8C"/>
    <w:rsid w:val="00B2434C"/>
    <w:rsid w:val="00B25D8F"/>
    <w:rsid w:val="00B26EB9"/>
    <w:rsid w:val="00B275E0"/>
    <w:rsid w:val="00B27E65"/>
    <w:rsid w:val="00B31BC1"/>
    <w:rsid w:val="00B31F3D"/>
    <w:rsid w:val="00B33174"/>
    <w:rsid w:val="00B344D1"/>
    <w:rsid w:val="00B35A88"/>
    <w:rsid w:val="00B366A7"/>
    <w:rsid w:val="00B36820"/>
    <w:rsid w:val="00B374BE"/>
    <w:rsid w:val="00B37637"/>
    <w:rsid w:val="00B3794B"/>
    <w:rsid w:val="00B401F0"/>
    <w:rsid w:val="00B4056A"/>
    <w:rsid w:val="00B40BA6"/>
    <w:rsid w:val="00B40EAD"/>
    <w:rsid w:val="00B41851"/>
    <w:rsid w:val="00B42C9B"/>
    <w:rsid w:val="00B43FB2"/>
    <w:rsid w:val="00B44532"/>
    <w:rsid w:val="00B44BF2"/>
    <w:rsid w:val="00B458E2"/>
    <w:rsid w:val="00B45E24"/>
    <w:rsid w:val="00B47BF6"/>
    <w:rsid w:val="00B52C2D"/>
    <w:rsid w:val="00B534CC"/>
    <w:rsid w:val="00B536FA"/>
    <w:rsid w:val="00B5390A"/>
    <w:rsid w:val="00B5406F"/>
    <w:rsid w:val="00B540CF"/>
    <w:rsid w:val="00B550AF"/>
    <w:rsid w:val="00B56550"/>
    <w:rsid w:val="00B5658C"/>
    <w:rsid w:val="00B573BD"/>
    <w:rsid w:val="00B57C4A"/>
    <w:rsid w:val="00B60346"/>
    <w:rsid w:val="00B617F5"/>
    <w:rsid w:val="00B61DA2"/>
    <w:rsid w:val="00B62B20"/>
    <w:rsid w:val="00B632D9"/>
    <w:rsid w:val="00B63DE8"/>
    <w:rsid w:val="00B65021"/>
    <w:rsid w:val="00B65892"/>
    <w:rsid w:val="00B65B6C"/>
    <w:rsid w:val="00B66015"/>
    <w:rsid w:val="00B66F94"/>
    <w:rsid w:val="00B67037"/>
    <w:rsid w:val="00B67699"/>
    <w:rsid w:val="00B67D06"/>
    <w:rsid w:val="00B701D3"/>
    <w:rsid w:val="00B717AC"/>
    <w:rsid w:val="00B729BD"/>
    <w:rsid w:val="00B73C16"/>
    <w:rsid w:val="00B74485"/>
    <w:rsid w:val="00B75539"/>
    <w:rsid w:val="00B757C1"/>
    <w:rsid w:val="00B75A11"/>
    <w:rsid w:val="00B764D4"/>
    <w:rsid w:val="00B7650D"/>
    <w:rsid w:val="00B76E2D"/>
    <w:rsid w:val="00B77DF2"/>
    <w:rsid w:val="00B81D3C"/>
    <w:rsid w:val="00B820F6"/>
    <w:rsid w:val="00B83B6C"/>
    <w:rsid w:val="00B83E15"/>
    <w:rsid w:val="00B84322"/>
    <w:rsid w:val="00B85A2B"/>
    <w:rsid w:val="00B85D81"/>
    <w:rsid w:val="00B9010E"/>
    <w:rsid w:val="00B903BA"/>
    <w:rsid w:val="00B90BF4"/>
    <w:rsid w:val="00B913B7"/>
    <w:rsid w:val="00B916E7"/>
    <w:rsid w:val="00B925F0"/>
    <w:rsid w:val="00B92A87"/>
    <w:rsid w:val="00B933B1"/>
    <w:rsid w:val="00B9397F"/>
    <w:rsid w:val="00B93A35"/>
    <w:rsid w:val="00B94A87"/>
    <w:rsid w:val="00B94D61"/>
    <w:rsid w:val="00B957DE"/>
    <w:rsid w:val="00B9584F"/>
    <w:rsid w:val="00B95F43"/>
    <w:rsid w:val="00B96B4C"/>
    <w:rsid w:val="00B96BEF"/>
    <w:rsid w:val="00B9771E"/>
    <w:rsid w:val="00BA0DC5"/>
    <w:rsid w:val="00BA12FB"/>
    <w:rsid w:val="00BA17EE"/>
    <w:rsid w:val="00BA20E6"/>
    <w:rsid w:val="00BA3C06"/>
    <w:rsid w:val="00BA47B0"/>
    <w:rsid w:val="00BA4C08"/>
    <w:rsid w:val="00BA4FD9"/>
    <w:rsid w:val="00BA5CC7"/>
    <w:rsid w:val="00BA6548"/>
    <w:rsid w:val="00BA68C4"/>
    <w:rsid w:val="00BA752F"/>
    <w:rsid w:val="00BA7D2E"/>
    <w:rsid w:val="00BA7F05"/>
    <w:rsid w:val="00BB0D79"/>
    <w:rsid w:val="00BB1B38"/>
    <w:rsid w:val="00BB260B"/>
    <w:rsid w:val="00BB442A"/>
    <w:rsid w:val="00BB4AB9"/>
    <w:rsid w:val="00BB64FC"/>
    <w:rsid w:val="00BB683B"/>
    <w:rsid w:val="00BB7850"/>
    <w:rsid w:val="00BC0E8A"/>
    <w:rsid w:val="00BC191A"/>
    <w:rsid w:val="00BC2D3F"/>
    <w:rsid w:val="00BC458B"/>
    <w:rsid w:val="00BC46FE"/>
    <w:rsid w:val="00BC4D22"/>
    <w:rsid w:val="00BC72F3"/>
    <w:rsid w:val="00BC7998"/>
    <w:rsid w:val="00BC7C98"/>
    <w:rsid w:val="00BC7E32"/>
    <w:rsid w:val="00BD073A"/>
    <w:rsid w:val="00BD0A56"/>
    <w:rsid w:val="00BD136A"/>
    <w:rsid w:val="00BD1A4A"/>
    <w:rsid w:val="00BD2F0C"/>
    <w:rsid w:val="00BD47D0"/>
    <w:rsid w:val="00BD54F8"/>
    <w:rsid w:val="00BD5DD2"/>
    <w:rsid w:val="00BD5EB4"/>
    <w:rsid w:val="00BD694A"/>
    <w:rsid w:val="00BD6BC8"/>
    <w:rsid w:val="00BD7205"/>
    <w:rsid w:val="00BD73CF"/>
    <w:rsid w:val="00BE025A"/>
    <w:rsid w:val="00BE1CBB"/>
    <w:rsid w:val="00BE1D35"/>
    <w:rsid w:val="00BE1F1B"/>
    <w:rsid w:val="00BE361E"/>
    <w:rsid w:val="00BE4D6E"/>
    <w:rsid w:val="00BE56B6"/>
    <w:rsid w:val="00BE596A"/>
    <w:rsid w:val="00BE5A28"/>
    <w:rsid w:val="00BE62AB"/>
    <w:rsid w:val="00BE654B"/>
    <w:rsid w:val="00BE7473"/>
    <w:rsid w:val="00BE7B77"/>
    <w:rsid w:val="00BF0386"/>
    <w:rsid w:val="00BF25BB"/>
    <w:rsid w:val="00BF2D3B"/>
    <w:rsid w:val="00BF344C"/>
    <w:rsid w:val="00BF5C89"/>
    <w:rsid w:val="00BF62DE"/>
    <w:rsid w:val="00BF6C06"/>
    <w:rsid w:val="00BF6DB7"/>
    <w:rsid w:val="00C0009B"/>
    <w:rsid w:val="00C009E8"/>
    <w:rsid w:val="00C00CFA"/>
    <w:rsid w:val="00C025CE"/>
    <w:rsid w:val="00C02A50"/>
    <w:rsid w:val="00C04BDC"/>
    <w:rsid w:val="00C05406"/>
    <w:rsid w:val="00C05708"/>
    <w:rsid w:val="00C0620B"/>
    <w:rsid w:val="00C06BC8"/>
    <w:rsid w:val="00C07ECA"/>
    <w:rsid w:val="00C1017F"/>
    <w:rsid w:val="00C11527"/>
    <w:rsid w:val="00C12838"/>
    <w:rsid w:val="00C12DD8"/>
    <w:rsid w:val="00C149A3"/>
    <w:rsid w:val="00C15422"/>
    <w:rsid w:val="00C1568B"/>
    <w:rsid w:val="00C158C6"/>
    <w:rsid w:val="00C169AB"/>
    <w:rsid w:val="00C170BF"/>
    <w:rsid w:val="00C178A7"/>
    <w:rsid w:val="00C20BEA"/>
    <w:rsid w:val="00C22D21"/>
    <w:rsid w:val="00C22F57"/>
    <w:rsid w:val="00C2331F"/>
    <w:rsid w:val="00C23B3F"/>
    <w:rsid w:val="00C241BA"/>
    <w:rsid w:val="00C242E3"/>
    <w:rsid w:val="00C2552C"/>
    <w:rsid w:val="00C255BD"/>
    <w:rsid w:val="00C257D7"/>
    <w:rsid w:val="00C30003"/>
    <w:rsid w:val="00C3104B"/>
    <w:rsid w:val="00C313FD"/>
    <w:rsid w:val="00C3209C"/>
    <w:rsid w:val="00C32175"/>
    <w:rsid w:val="00C33363"/>
    <w:rsid w:val="00C341E6"/>
    <w:rsid w:val="00C34B57"/>
    <w:rsid w:val="00C35619"/>
    <w:rsid w:val="00C357F4"/>
    <w:rsid w:val="00C379A1"/>
    <w:rsid w:val="00C41730"/>
    <w:rsid w:val="00C42894"/>
    <w:rsid w:val="00C44A6E"/>
    <w:rsid w:val="00C450A6"/>
    <w:rsid w:val="00C458A1"/>
    <w:rsid w:val="00C45E54"/>
    <w:rsid w:val="00C46AA2"/>
    <w:rsid w:val="00C46EC9"/>
    <w:rsid w:val="00C5156A"/>
    <w:rsid w:val="00C5337F"/>
    <w:rsid w:val="00C53A7A"/>
    <w:rsid w:val="00C53E66"/>
    <w:rsid w:val="00C54399"/>
    <w:rsid w:val="00C54BAD"/>
    <w:rsid w:val="00C54BC2"/>
    <w:rsid w:val="00C55271"/>
    <w:rsid w:val="00C5533A"/>
    <w:rsid w:val="00C56017"/>
    <w:rsid w:val="00C57549"/>
    <w:rsid w:val="00C57C53"/>
    <w:rsid w:val="00C60764"/>
    <w:rsid w:val="00C612F3"/>
    <w:rsid w:val="00C6175C"/>
    <w:rsid w:val="00C61F3E"/>
    <w:rsid w:val="00C634C3"/>
    <w:rsid w:val="00C6547E"/>
    <w:rsid w:val="00C67040"/>
    <w:rsid w:val="00C70262"/>
    <w:rsid w:val="00C70398"/>
    <w:rsid w:val="00C708E3"/>
    <w:rsid w:val="00C71555"/>
    <w:rsid w:val="00C71C3B"/>
    <w:rsid w:val="00C72364"/>
    <w:rsid w:val="00C72B1F"/>
    <w:rsid w:val="00C74AC9"/>
    <w:rsid w:val="00C7577B"/>
    <w:rsid w:val="00C764F9"/>
    <w:rsid w:val="00C76A81"/>
    <w:rsid w:val="00C76FE2"/>
    <w:rsid w:val="00C80121"/>
    <w:rsid w:val="00C802CE"/>
    <w:rsid w:val="00C81F68"/>
    <w:rsid w:val="00C833C6"/>
    <w:rsid w:val="00C834BA"/>
    <w:rsid w:val="00C83FD7"/>
    <w:rsid w:val="00C846B6"/>
    <w:rsid w:val="00C84D36"/>
    <w:rsid w:val="00C85779"/>
    <w:rsid w:val="00C85EF0"/>
    <w:rsid w:val="00C86098"/>
    <w:rsid w:val="00C8776B"/>
    <w:rsid w:val="00C87B84"/>
    <w:rsid w:val="00C87F09"/>
    <w:rsid w:val="00C90D80"/>
    <w:rsid w:val="00C915A5"/>
    <w:rsid w:val="00C9160C"/>
    <w:rsid w:val="00C91CD9"/>
    <w:rsid w:val="00C92F9B"/>
    <w:rsid w:val="00C93DB7"/>
    <w:rsid w:val="00C947D8"/>
    <w:rsid w:val="00C95277"/>
    <w:rsid w:val="00C95F89"/>
    <w:rsid w:val="00C96863"/>
    <w:rsid w:val="00C97DC7"/>
    <w:rsid w:val="00CA1B83"/>
    <w:rsid w:val="00CA3263"/>
    <w:rsid w:val="00CA3CD8"/>
    <w:rsid w:val="00CA4677"/>
    <w:rsid w:val="00CA4EC5"/>
    <w:rsid w:val="00CA5FC7"/>
    <w:rsid w:val="00CA6778"/>
    <w:rsid w:val="00CA734C"/>
    <w:rsid w:val="00CA77F1"/>
    <w:rsid w:val="00CB0539"/>
    <w:rsid w:val="00CB0B4B"/>
    <w:rsid w:val="00CB1AD5"/>
    <w:rsid w:val="00CB2879"/>
    <w:rsid w:val="00CB2D2A"/>
    <w:rsid w:val="00CB50B4"/>
    <w:rsid w:val="00CB5107"/>
    <w:rsid w:val="00CB5402"/>
    <w:rsid w:val="00CB56DF"/>
    <w:rsid w:val="00CB6458"/>
    <w:rsid w:val="00CB6A9E"/>
    <w:rsid w:val="00CB798D"/>
    <w:rsid w:val="00CC078E"/>
    <w:rsid w:val="00CC0FB3"/>
    <w:rsid w:val="00CC1154"/>
    <w:rsid w:val="00CC1808"/>
    <w:rsid w:val="00CC26FD"/>
    <w:rsid w:val="00CC3152"/>
    <w:rsid w:val="00CC3277"/>
    <w:rsid w:val="00CC36E7"/>
    <w:rsid w:val="00CC4AF2"/>
    <w:rsid w:val="00CC58DD"/>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3BBA"/>
    <w:rsid w:val="00CE5EB7"/>
    <w:rsid w:val="00CE6979"/>
    <w:rsid w:val="00CE6E4D"/>
    <w:rsid w:val="00CF084D"/>
    <w:rsid w:val="00CF26C0"/>
    <w:rsid w:val="00CF36B6"/>
    <w:rsid w:val="00CF48EB"/>
    <w:rsid w:val="00CF50D4"/>
    <w:rsid w:val="00CF6D1F"/>
    <w:rsid w:val="00CF6EC2"/>
    <w:rsid w:val="00D00046"/>
    <w:rsid w:val="00D00658"/>
    <w:rsid w:val="00D010FF"/>
    <w:rsid w:val="00D01704"/>
    <w:rsid w:val="00D01B85"/>
    <w:rsid w:val="00D01C78"/>
    <w:rsid w:val="00D0302D"/>
    <w:rsid w:val="00D05460"/>
    <w:rsid w:val="00D0657F"/>
    <w:rsid w:val="00D06798"/>
    <w:rsid w:val="00D10ACE"/>
    <w:rsid w:val="00D10D9E"/>
    <w:rsid w:val="00D140EA"/>
    <w:rsid w:val="00D143EC"/>
    <w:rsid w:val="00D14EA2"/>
    <w:rsid w:val="00D1566A"/>
    <w:rsid w:val="00D15902"/>
    <w:rsid w:val="00D16369"/>
    <w:rsid w:val="00D16B68"/>
    <w:rsid w:val="00D172B6"/>
    <w:rsid w:val="00D17CBC"/>
    <w:rsid w:val="00D17EBA"/>
    <w:rsid w:val="00D20AA9"/>
    <w:rsid w:val="00D2120A"/>
    <w:rsid w:val="00D21825"/>
    <w:rsid w:val="00D21F15"/>
    <w:rsid w:val="00D224DA"/>
    <w:rsid w:val="00D22A59"/>
    <w:rsid w:val="00D248C1"/>
    <w:rsid w:val="00D25778"/>
    <w:rsid w:val="00D25D42"/>
    <w:rsid w:val="00D2664D"/>
    <w:rsid w:val="00D272C9"/>
    <w:rsid w:val="00D2735B"/>
    <w:rsid w:val="00D3041A"/>
    <w:rsid w:val="00D30F22"/>
    <w:rsid w:val="00D30FDD"/>
    <w:rsid w:val="00D3140C"/>
    <w:rsid w:val="00D3290F"/>
    <w:rsid w:val="00D32F7D"/>
    <w:rsid w:val="00D338C9"/>
    <w:rsid w:val="00D33921"/>
    <w:rsid w:val="00D33F53"/>
    <w:rsid w:val="00D351CB"/>
    <w:rsid w:val="00D358FD"/>
    <w:rsid w:val="00D362B7"/>
    <w:rsid w:val="00D36509"/>
    <w:rsid w:val="00D36668"/>
    <w:rsid w:val="00D366F6"/>
    <w:rsid w:val="00D36A5F"/>
    <w:rsid w:val="00D376EE"/>
    <w:rsid w:val="00D37F83"/>
    <w:rsid w:val="00D40E9A"/>
    <w:rsid w:val="00D410E8"/>
    <w:rsid w:val="00D413A2"/>
    <w:rsid w:val="00D4207B"/>
    <w:rsid w:val="00D4217B"/>
    <w:rsid w:val="00D43EA8"/>
    <w:rsid w:val="00D44196"/>
    <w:rsid w:val="00D44975"/>
    <w:rsid w:val="00D45D43"/>
    <w:rsid w:val="00D469C8"/>
    <w:rsid w:val="00D47122"/>
    <w:rsid w:val="00D47164"/>
    <w:rsid w:val="00D54577"/>
    <w:rsid w:val="00D54D86"/>
    <w:rsid w:val="00D56673"/>
    <w:rsid w:val="00D56C9C"/>
    <w:rsid w:val="00D56FC4"/>
    <w:rsid w:val="00D57A58"/>
    <w:rsid w:val="00D57C42"/>
    <w:rsid w:val="00D61097"/>
    <w:rsid w:val="00D62A18"/>
    <w:rsid w:val="00D62B9A"/>
    <w:rsid w:val="00D641D2"/>
    <w:rsid w:val="00D641EE"/>
    <w:rsid w:val="00D64F56"/>
    <w:rsid w:val="00D67974"/>
    <w:rsid w:val="00D679F7"/>
    <w:rsid w:val="00D67A94"/>
    <w:rsid w:val="00D7026D"/>
    <w:rsid w:val="00D70DCC"/>
    <w:rsid w:val="00D71370"/>
    <w:rsid w:val="00D723CE"/>
    <w:rsid w:val="00D73AD7"/>
    <w:rsid w:val="00D76056"/>
    <w:rsid w:val="00D763F7"/>
    <w:rsid w:val="00D77870"/>
    <w:rsid w:val="00D77D5D"/>
    <w:rsid w:val="00D80204"/>
    <w:rsid w:val="00D80391"/>
    <w:rsid w:val="00D804CD"/>
    <w:rsid w:val="00D807A9"/>
    <w:rsid w:val="00D81941"/>
    <w:rsid w:val="00D81F37"/>
    <w:rsid w:val="00D820D2"/>
    <w:rsid w:val="00D8281E"/>
    <w:rsid w:val="00D82858"/>
    <w:rsid w:val="00D82DE2"/>
    <w:rsid w:val="00D85960"/>
    <w:rsid w:val="00D86944"/>
    <w:rsid w:val="00D90ACE"/>
    <w:rsid w:val="00D91FD9"/>
    <w:rsid w:val="00D93070"/>
    <w:rsid w:val="00D93601"/>
    <w:rsid w:val="00D93B72"/>
    <w:rsid w:val="00D94138"/>
    <w:rsid w:val="00D95658"/>
    <w:rsid w:val="00D95CA3"/>
    <w:rsid w:val="00D96B03"/>
    <w:rsid w:val="00D96BEC"/>
    <w:rsid w:val="00D97076"/>
    <w:rsid w:val="00D97829"/>
    <w:rsid w:val="00D97CAF"/>
    <w:rsid w:val="00DA076E"/>
    <w:rsid w:val="00DA0D45"/>
    <w:rsid w:val="00DA58CE"/>
    <w:rsid w:val="00DA5A82"/>
    <w:rsid w:val="00DA6F5E"/>
    <w:rsid w:val="00DB0052"/>
    <w:rsid w:val="00DB11F2"/>
    <w:rsid w:val="00DB152E"/>
    <w:rsid w:val="00DB314B"/>
    <w:rsid w:val="00DB3632"/>
    <w:rsid w:val="00DB3F6F"/>
    <w:rsid w:val="00DB44CE"/>
    <w:rsid w:val="00DB4932"/>
    <w:rsid w:val="00DB6A12"/>
    <w:rsid w:val="00DB7C0E"/>
    <w:rsid w:val="00DC0505"/>
    <w:rsid w:val="00DC0E08"/>
    <w:rsid w:val="00DC1454"/>
    <w:rsid w:val="00DC1C10"/>
    <w:rsid w:val="00DC222A"/>
    <w:rsid w:val="00DC2A54"/>
    <w:rsid w:val="00DC35BA"/>
    <w:rsid w:val="00DC55B2"/>
    <w:rsid w:val="00DC5CB2"/>
    <w:rsid w:val="00DC613F"/>
    <w:rsid w:val="00DC6773"/>
    <w:rsid w:val="00DC70B2"/>
    <w:rsid w:val="00DC73E3"/>
    <w:rsid w:val="00DC73E8"/>
    <w:rsid w:val="00DC7D1D"/>
    <w:rsid w:val="00DD18AC"/>
    <w:rsid w:val="00DD211C"/>
    <w:rsid w:val="00DD21E2"/>
    <w:rsid w:val="00DD33B9"/>
    <w:rsid w:val="00DD4AE9"/>
    <w:rsid w:val="00DD55C7"/>
    <w:rsid w:val="00DD68FC"/>
    <w:rsid w:val="00DD7489"/>
    <w:rsid w:val="00DE0178"/>
    <w:rsid w:val="00DE07C5"/>
    <w:rsid w:val="00DE1F27"/>
    <w:rsid w:val="00DE27BC"/>
    <w:rsid w:val="00DE677E"/>
    <w:rsid w:val="00DE681E"/>
    <w:rsid w:val="00DE684C"/>
    <w:rsid w:val="00DE6EC1"/>
    <w:rsid w:val="00DF14C7"/>
    <w:rsid w:val="00DF188B"/>
    <w:rsid w:val="00DF1D0E"/>
    <w:rsid w:val="00DF229F"/>
    <w:rsid w:val="00DF247D"/>
    <w:rsid w:val="00DF284A"/>
    <w:rsid w:val="00DF319D"/>
    <w:rsid w:val="00DF45C7"/>
    <w:rsid w:val="00DF4DED"/>
    <w:rsid w:val="00DF537B"/>
    <w:rsid w:val="00DF5F1C"/>
    <w:rsid w:val="00DF6822"/>
    <w:rsid w:val="00DF6AD1"/>
    <w:rsid w:val="00DF7BA4"/>
    <w:rsid w:val="00E013B7"/>
    <w:rsid w:val="00E026E4"/>
    <w:rsid w:val="00E03998"/>
    <w:rsid w:val="00E03BC1"/>
    <w:rsid w:val="00E03F16"/>
    <w:rsid w:val="00E079E2"/>
    <w:rsid w:val="00E10AAE"/>
    <w:rsid w:val="00E11A2A"/>
    <w:rsid w:val="00E11D94"/>
    <w:rsid w:val="00E12593"/>
    <w:rsid w:val="00E12EC5"/>
    <w:rsid w:val="00E15B58"/>
    <w:rsid w:val="00E178DA"/>
    <w:rsid w:val="00E200D0"/>
    <w:rsid w:val="00E20B6D"/>
    <w:rsid w:val="00E20BA1"/>
    <w:rsid w:val="00E210C7"/>
    <w:rsid w:val="00E211A5"/>
    <w:rsid w:val="00E24ADF"/>
    <w:rsid w:val="00E25799"/>
    <w:rsid w:val="00E2603D"/>
    <w:rsid w:val="00E26133"/>
    <w:rsid w:val="00E27B79"/>
    <w:rsid w:val="00E30118"/>
    <w:rsid w:val="00E31B2E"/>
    <w:rsid w:val="00E32BA8"/>
    <w:rsid w:val="00E33709"/>
    <w:rsid w:val="00E33F77"/>
    <w:rsid w:val="00E3531F"/>
    <w:rsid w:val="00E353B3"/>
    <w:rsid w:val="00E35F67"/>
    <w:rsid w:val="00E363C3"/>
    <w:rsid w:val="00E37C44"/>
    <w:rsid w:val="00E40C73"/>
    <w:rsid w:val="00E4389D"/>
    <w:rsid w:val="00E44AFE"/>
    <w:rsid w:val="00E46C2C"/>
    <w:rsid w:val="00E47906"/>
    <w:rsid w:val="00E5062B"/>
    <w:rsid w:val="00E52788"/>
    <w:rsid w:val="00E54B5C"/>
    <w:rsid w:val="00E54D10"/>
    <w:rsid w:val="00E5611B"/>
    <w:rsid w:val="00E575B5"/>
    <w:rsid w:val="00E6040A"/>
    <w:rsid w:val="00E610D7"/>
    <w:rsid w:val="00E6123E"/>
    <w:rsid w:val="00E6258B"/>
    <w:rsid w:val="00E62D8D"/>
    <w:rsid w:val="00E636AE"/>
    <w:rsid w:val="00E63B29"/>
    <w:rsid w:val="00E6424D"/>
    <w:rsid w:val="00E645B3"/>
    <w:rsid w:val="00E649BD"/>
    <w:rsid w:val="00E65131"/>
    <w:rsid w:val="00E66070"/>
    <w:rsid w:val="00E662F3"/>
    <w:rsid w:val="00E679A5"/>
    <w:rsid w:val="00E70C78"/>
    <w:rsid w:val="00E71765"/>
    <w:rsid w:val="00E72166"/>
    <w:rsid w:val="00E74856"/>
    <w:rsid w:val="00E74B5C"/>
    <w:rsid w:val="00E7531D"/>
    <w:rsid w:val="00E75E8B"/>
    <w:rsid w:val="00E76ADC"/>
    <w:rsid w:val="00E76E2A"/>
    <w:rsid w:val="00E77287"/>
    <w:rsid w:val="00E8175E"/>
    <w:rsid w:val="00E820BC"/>
    <w:rsid w:val="00E82B33"/>
    <w:rsid w:val="00E83319"/>
    <w:rsid w:val="00E83339"/>
    <w:rsid w:val="00E83638"/>
    <w:rsid w:val="00E847C6"/>
    <w:rsid w:val="00E84A29"/>
    <w:rsid w:val="00E84C71"/>
    <w:rsid w:val="00E854AC"/>
    <w:rsid w:val="00E862B7"/>
    <w:rsid w:val="00E8661E"/>
    <w:rsid w:val="00E90052"/>
    <w:rsid w:val="00E906C5"/>
    <w:rsid w:val="00E91690"/>
    <w:rsid w:val="00E91885"/>
    <w:rsid w:val="00E9268E"/>
    <w:rsid w:val="00E9379D"/>
    <w:rsid w:val="00EA1EE9"/>
    <w:rsid w:val="00EA3323"/>
    <w:rsid w:val="00EA3BB5"/>
    <w:rsid w:val="00EA4676"/>
    <w:rsid w:val="00EA4CBA"/>
    <w:rsid w:val="00EA5CE1"/>
    <w:rsid w:val="00EA5FA6"/>
    <w:rsid w:val="00EA62B0"/>
    <w:rsid w:val="00EA63F9"/>
    <w:rsid w:val="00EA66D2"/>
    <w:rsid w:val="00EA734E"/>
    <w:rsid w:val="00EA7B22"/>
    <w:rsid w:val="00EB0F8B"/>
    <w:rsid w:val="00EB188E"/>
    <w:rsid w:val="00EB2CDE"/>
    <w:rsid w:val="00EB333F"/>
    <w:rsid w:val="00EB36AD"/>
    <w:rsid w:val="00EB3FA4"/>
    <w:rsid w:val="00EB4BE2"/>
    <w:rsid w:val="00EB77F1"/>
    <w:rsid w:val="00EC0483"/>
    <w:rsid w:val="00EC0E6A"/>
    <w:rsid w:val="00EC10B3"/>
    <w:rsid w:val="00EC1F25"/>
    <w:rsid w:val="00EC223D"/>
    <w:rsid w:val="00EC2600"/>
    <w:rsid w:val="00EC3500"/>
    <w:rsid w:val="00EC3816"/>
    <w:rsid w:val="00EC3CDA"/>
    <w:rsid w:val="00EC474E"/>
    <w:rsid w:val="00EC5825"/>
    <w:rsid w:val="00EC5EE1"/>
    <w:rsid w:val="00EC669F"/>
    <w:rsid w:val="00EC7AB4"/>
    <w:rsid w:val="00ED111C"/>
    <w:rsid w:val="00ED157E"/>
    <w:rsid w:val="00ED1738"/>
    <w:rsid w:val="00ED204F"/>
    <w:rsid w:val="00ED2C87"/>
    <w:rsid w:val="00ED3BAB"/>
    <w:rsid w:val="00ED5198"/>
    <w:rsid w:val="00ED5288"/>
    <w:rsid w:val="00ED633F"/>
    <w:rsid w:val="00ED6828"/>
    <w:rsid w:val="00ED6A33"/>
    <w:rsid w:val="00ED6DE6"/>
    <w:rsid w:val="00EE06FF"/>
    <w:rsid w:val="00EE1385"/>
    <w:rsid w:val="00EE22B5"/>
    <w:rsid w:val="00EE2EE8"/>
    <w:rsid w:val="00EE5D1C"/>
    <w:rsid w:val="00EE5F0D"/>
    <w:rsid w:val="00EE66E6"/>
    <w:rsid w:val="00EE6F9F"/>
    <w:rsid w:val="00EF0056"/>
    <w:rsid w:val="00EF0673"/>
    <w:rsid w:val="00EF1344"/>
    <w:rsid w:val="00EF16FC"/>
    <w:rsid w:val="00EF335D"/>
    <w:rsid w:val="00EF3387"/>
    <w:rsid w:val="00EF3C9B"/>
    <w:rsid w:val="00EF3D5B"/>
    <w:rsid w:val="00EF494A"/>
    <w:rsid w:val="00EF5692"/>
    <w:rsid w:val="00EF6568"/>
    <w:rsid w:val="00EF71AD"/>
    <w:rsid w:val="00EF74EE"/>
    <w:rsid w:val="00EF77B2"/>
    <w:rsid w:val="00EF7AC8"/>
    <w:rsid w:val="00F00B05"/>
    <w:rsid w:val="00F00C14"/>
    <w:rsid w:val="00F01F07"/>
    <w:rsid w:val="00F020B6"/>
    <w:rsid w:val="00F024BC"/>
    <w:rsid w:val="00F02A2D"/>
    <w:rsid w:val="00F0393C"/>
    <w:rsid w:val="00F03A21"/>
    <w:rsid w:val="00F03A7B"/>
    <w:rsid w:val="00F053BD"/>
    <w:rsid w:val="00F05513"/>
    <w:rsid w:val="00F06668"/>
    <w:rsid w:val="00F06FD8"/>
    <w:rsid w:val="00F111AD"/>
    <w:rsid w:val="00F11C8E"/>
    <w:rsid w:val="00F1281D"/>
    <w:rsid w:val="00F12D1F"/>
    <w:rsid w:val="00F1312E"/>
    <w:rsid w:val="00F1320F"/>
    <w:rsid w:val="00F13437"/>
    <w:rsid w:val="00F1344D"/>
    <w:rsid w:val="00F15F7A"/>
    <w:rsid w:val="00F1631C"/>
    <w:rsid w:val="00F2020F"/>
    <w:rsid w:val="00F20676"/>
    <w:rsid w:val="00F20950"/>
    <w:rsid w:val="00F2196E"/>
    <w:rsid w:val="00F21E85"/>
    <w:rsid w:val="00F21FC2"/>
    <w:rsid w:val="00F222C1"/>
    <w:rsid w:val="00F23F6A"/>
    <w:rsid w:val="00F24D99"/>
    <w:rsid w:val="00F24EDF"/>
    <w:rsid w:val="00F251E0"/>
    <w:rsid w:val="00F25509"/>
    <w:rsid w:val="00F25851"/>
    <w:rsid w:val="00F25ACC"/>
    <w:rsid w:val="00F25D3A"/>
    <w:rsid w:val="00F260DB"/>
    <w:rsid w:val="00F261D3"/>
    <w:rsid w:val="00F26544"/>
    <w:rsid w:val="00F30253"/>
    <w:rsid w:val="00F30F44"/>
    <w:rsid w:val="00F32566"/>
    <w:rsid w:val="00F33268"/>
    <w:rsid w:val="00F35935"/>
    <w:rsid w:val="00F35952"/>
    <w:rsid w:val="00F37009"/>
    <w:rsid w:val="00F37290"/>
    <w:rsid w:val="00F40768"/>
    <w:rsid w:val="00F415D4"/>
    <w:rsid w:val="00F427B9"/>
    <w:rsid w:val="00F4309C"/>
    <w:rsid w:val="00F4342D"/>
    <w:rsid w:val="00F43DEC"/>
    <w:rsid w:val="00F43E81"/>
    <w:rsid w:val="00F44698"/>
    <w:rsid w:val="00F44A47"/>
    <w:rsid w:val="00F450D2"/>
    <w:rsid w:val="00F4574F"/>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39CA"/>
    <w:rsid w:val="00F56DD6"/>
    <w:rsid w:val="00F61F24"/>
    <w:rsid w:val="00F62C2F"/>
    <w:rsid w:val="00F6374F"/>
    <w:rsid w:val="00F64389"/>
    <w:rsid w:val="00F644A7"/>
    <w:rsid w:val="00F65EF0"/>
    <w:rsid w:val="00F67C30"/>
    <w:rsid w:val="00F704BF"/>
    <w:rsid w:val="00F732A7"/>
    <w:rsid w:val="00F739C3"/>
    <w:rsid w:val="00F742B9"/>
    <w:rsid w:val="00F7430B"/>
    <w:rsid w:val="00F7460F"/>
    <w:rsid w:val="00F7541D"/>
    <w:rsid w:val="00F766EF"/>
    <w:rsid w:val="00F771C8"/>
    <w:rsid w:val="00F804A8"/>
    <w:rsid w:val="00F833CD"/>
    <w:rsid w:val="00F83EBD"/>
    <w:rsid w:val="00F843F0"/>
    <w:rsid w:val="00F84563"/>
    <w:rsid w:val="00F85D89"/>
    <w:rsid w:val="00F87657"/>
    <w:rsid w:val="00F8773A"/>
    <w:rsid w:val="00F87AA0"/>
    <w:rsid w:val="00F87D09"/>
    <w:rsid w:val="00F90573"/>
    <w:rsid w:val="00F91E8E"/>
    <w:rsid w:val="00F922D5"/>
    <w:rsid w:val="00F9240A"/>
    <w:rsid w:val="00F92B2B"/>
    <w:rsid w:val="00F93055"/>
    <w:rsid w:val="00F93CB8"/>
    <w:rsid w:val="00F93FD4"/>
    <w:rsid w:val="00F943AF"/>
    <w:rsid w:val="00F94652"/>
    <w:rsid w:val="00F95C65"/>
    <w:rsid w:val="00F9666C"/>
    <w:rsid w:val="00F968E9"/>
    <w:rsid w:val="00F97A2B"/>
    <w:rsid w:val="00FA15DD"/>
    <w:rsid w:val="00FA16C8"/>
    <w:rsid w:val="00FA21D3"/>
    <w:rsid w:val="00FA2967"/>
    <w:rsid w:val="00FA3422"/>
    <w:rsid w:val="00FA34CF"/>
    <w:rsid w:val="00FA3795"/>
    <w:rsid w:val="00FA3D04"/>
    <w:rsid w:val="00FA3E91"/>
    <w:rsid w:val="00FA43F4"/>
    <w:rsid w:val="00FA4B32"/>
    <w:rsid w:val="00FA503B"/>
    <w:rsid w:val="00FA6B07"/>
    <w:rsid w:val="00FB0EF2"/>
    <w:rsid w:val="00FB1F63"/>
    <w:rsid w:val="00FB2E62"/>
    <w:rsid w:val="00FB3E18"/>
    <w:rsid w:val="00FB4DCC"/>
    <w:rsid w:val="00FB52DC"/>
    <w:rsid w:val="00FB594C"/>
    <w:rsid w:val="00FB5BCC"/>
    <w:rsid w:val="00FB6018"/>
    <w:rsid w:val="00FB6FC9"/>
    <w:rsid w:val="00FC3CD5"/>
    <w:rsid w:val="00FC4508"/>
    <w:rsid w:val="00FC6970"/>
    <w:rsid w:val="00FC6A72"/>
    <w:rsid w:val="00FC6BC0"/>
    <w:rsid w:val="00FC786D"/>
    <w:rsid w:val="00FC788A"/>
    <w:rsid w:val="00FD0850"/>
    <w:rsid w:val="00FD0A66"/>
    <w:rsid w:val="00FD17BD"/>
    <w:rsid w:val="00FD1EA4"/>
    <w:rsid w:val="00FD2D66"/>
    <w:rsid w:val="00FD4292"/>
    <w:rsid w:val="00FD4C8B"/>
    <w:rsid w:val="00FD7D5F"/>
    <w:rsid w:val="00FE05AB"/>
    <w:rsid w:val="00FE1769"/>
    <w:rsid w:val="00FE19CF"/>
    <w:rsid w:val="00FE2592"/>
    <w:rsid w:val="00FE2FD8"/>
    <w:rsid w:val="00FE30DD"/>
    <w:rsid w:val="00FE4227"/>
    <w:rsid w:val="00FE4825"/>
    <w:rsid w:val="00FE508C"/>
    <w:rsid w:val="00FE605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81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733435462">
      <w:bodyDiv w:val="1"/>
      <w:marLeft w:val="0"/>
      <w:marRight w:val="0"/>
      <w:marTop w:val="0"/>
      <w:marBottom w:val="0"/>
      <w:divBdr>
        <w:top w:val="none" w:sz="0" w:space="0" w:color="auto"/>
        <w:left w:val="none" w:sz="0" w:space="0" w:color="auto"/>
        <w:bottom w:val="none" w:sz="0" w:space="0" w:color="auto"/>
        <w:right w:val="none" w:sz="0" w:space="0" w:color="auto"/>
      </w:divBdr>
    </w:div>
    <w:div w:id="834104690">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5685924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336302300">
      <w:bodyDiv w:val="1"/>
      <w:marLeft w:val="0"/>
      <w:marRight w:val="0"/>
      <w:marTop w:val="0"/>
      <w:marBottom w:val="0"/>
      <w:divBdr>
        <w:top w:val="none" w:sz="0" w:space="0" w:color="auto"/>
        <w:left w:val="none" w:sz="0" w:space="0" w:color="auto"/>
        <w:bottom w:val="none" w:sz="0" w:space="0" w:color="auto"/>
        <w:right w:val="none" w:sz="0" w:space="0" w:color="auto"/>
      </w:divBdr>
      <w:divsChild>
        <w:div w:id="1878740047">
          <w:marLeft w:val="0"/>
          <w:marRight w:val="0"/>
          <w:marTop w:val="0"/>
          <w:marBottom w:val="0"/>
          <w:divBdr>
            <w:top w:val="single" w:sz="2" w:space="0" w:color="E5E7EB"/>
            <w:left w:val="single" w:sz="2" w:space="0" w:color="E5E7EB"/>
            <w:bottom w:val="single" w:sz="2" w:space="0" w:color="E5E7EB"/>
            <w:right w:val="single" w:sz="2" w:space="6" w:color="E5E7EB"/>
          </w:divBdr>
          <w:divsChild>
            <w:div w:id="2100909732">
              <w:marLeft w:val="0"/>
              <w:marRight w:val="0"/>
              <w:marTop w:val="0"/>
              <w:marBottom w:val="0"/>
              <w:divBdr>
                <w:top w:val="single" w:sz="2" w:space="0" w:color="E5E7EB"/>
                <w:left w:val="single" w:sz="2" w:space="0" w:color="E5E7EB"/>
                <w:bottom w:val="single" w:sz="2" w:space="0" w:color="E5E7EB"/>
                <w:right w:val="single" w:sz="2" w:space="0" w:color="E5E7EB"/>
              </w:divBdr>
              <w:divsChild>
                <w:div w:id="167793866">
                  <w:marLeft w:val="0"/>
                  <w:marRight w:val="0"/>
                  <w:marTop w:val="0"/>
                  <w:marBottom w:val="0"/>
                  <w:divBdr>
                    <w:top w:val="single" w:sz="2" w:space="0" w:color="E5E7EB"/>
                    <w:left w:val="single" w:sz="2" w:space="0" w:color="E5E7EB"/>
                    <w:bottom w:val="single" w:sz="2" w:space="0" w:color="E5E7EB"/>
                    <w:right w:val="single" w:sz="2" w:space="0" w:color="E5E7EB"/>
                  </w:divBdr>
                  <w:divsChild>
                    <w:div w:id="1406298049">
                      <w:marLeft w:val="0"/>
                      <w:marRight w:val="0"/>
                      <w:marTop w:val="0"/>
                      <w:marBottom w:val="0"/>
                      <w:divBdr>
                        <w:top w:val="single" w:sz="2" w:space="0" w:color="E5E7EB"/>
                        <w:left w:val="single" w:sz="2" w:space="0" w:color="E5E7EB"/>
                        <w:bottom w:val="single" w:sz="2" w:space="0" w:color="E5E7EB"/>
                        <w:right w:val="single" w:sz="2" w:space="0" w:color="E5E7EB"/>
                      </w:divBdr>
                      <w:divsChild>
                        <w:div w:id="78447475">
                          <w:marLeft w:val="0"/>
                          <w:marRight w:val="0"/>
                          <w:marTop w:val="0"/>
                          <w:marBottom w:val="0"/>
                          <w:divBdr>
                            <w:top w:val="single" w:sz="2" w:space="0" w:color="E5E7EB"/>
                            <w:left w:val="single" w:sz="2" w:space="0" w:color="E5E7EB"/>
                            <w:bottom w:val="single" w:sz="2" w:space="0" w:color="E5E7EB"/>
                            <w:right w:val="single" w:sz="2" w:space="0" w:color="E5E7EB"/>
                          </w:divBdr>
                          <w:divsChild>
                            <w:div w:id="159272475">
                              <w:marLeft w:val="0"/>
                              <w:marRight w:val="0"/>
                              <w:marTop w:val="0"/>
                              <w:marBottom w:val="0"/>
                              <w:divBdr>
                                <w:top w:val="single" w:sz="2" w:space="0" w:color="E5E7EB"/>
                                <w:left w:val="single" w:sz="2" w:space="0" w:color="E5E7EB"/>
                                <w:bottom w:val="single" w:sz="2" w:space="0" w:color="E5E7EB"/>
                                <w:right w:val="single" w:sz="2" w:space="0" w:color="E5E7EB"/>
                              </w:divBdr>
                              <w:divsChild>
                                <w:div w:id="19981932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621643077">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3103</TotalTime>
  <Pages>5</Pages>
  <Words>1500</Words>
  <Characters>8550</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748</cp:revision>
  <dcterms:created xsi:type="dcterms:W3CDTF">2024-03-27T07:28:00Z</dcterms:created>
  <dcterms:modified xsi:type="dcterms:W3CDTF">2025-05-09T04:08:00Z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720D6733728769609F0C46A72889B8CDE25BC2E85A226C95E356FA80108DF4E56297718730CC46AD33D159170AD7471723E9D5E064794F3744BA655FAA2B46CE</vt:lpwstr>
  </property>
</Properties>
</file>